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9CE31" w14:textId="3256DB60" w:rsidR="003536DC" w:rsidRPr="002A3A35" w:rsidRDefault="003536DC" w:rsidP="003536DC">
      <w:pPr>
        <w:shd w:val="clear" w:color="auto" w:fill="FFFFFF"/>
        <w:spacing w:after="150" w:line="390" w:lineRule="atLeast"/>
        <w:outlineLvl w:val="4"/>
        <w:rPr>
          <w:rFonts w:ascii="Arial" w:eastAsia="Times New Roman" w:hAnsi="Arial" w:cs="Arial"/>
          <w:b/>
          <w:bCs/>
          <w:caps/>
          <w:color w:val="B50837"/>
          <w:sz w:val="20"/>
          <w:szCs w:val="20"/>
          <w:lang w:eastAsia="en-GB"/>
        </w:rPr>
      </w:pPr>
      <w:r>
        <w:rPr>
          <w:rFonts w:ascii="Arial" w:eastAsia="Times New Roman" w:hAnsi="Arial" w:cs="Arial"/>
          <w:b/>
          <w:bCs/>
          <w:caps/>
          <w:color w:val="B50837"/>
          <w:sz w:val="20"/>
          <w:szCs w:val="20"/>
          <w:lang w:eastAsia="en-GB"/>
        </w:rPr>
        <w:t>Post Results Service</w:t>
      </w:r>
      <w:r w:rsidR="00990F1C">
        <w:rPr>
          <w:rFonts w:ascii="Arial" w:eastAsia="Times New Roman" w:hAnsi="Arial" w:cs="Arial"/>
          <w:b/>
          <w:bCs/>
          <w:caps/>
          <w:color w:val="B50837"/>
          <w:sz w:val="20"/>
          <w:szCs w:val="20"/>
          <w:lang w:eastAsia="en-GB"/>
        </w:rPr>
        <w:t>s: DEADLINE,</w:t>
      </w:r>
      <w:r>
        <w:rPr>
          <w:rFonts w:ascii="Arial" w:eastAsia="Times New Roman" w:hAnsi="Arial" w:cs="Arial"/>
          <w:b/>
          <w:bCs/>
          <w:caps/>
          <w:color w:val="B50837"/>
          <w:sz w:val="20"/>
          <w:szCs w:val="20"/>
          <w:lang w:eastAsia="en-GB"/>
        </w:rPr>
        <w:t xml:space="preserve"> </w:t>
      </w:r>
      <w:r w:rsidRPr="002A3A35">
        <w:rPr>
          <w:rFonts w:ascii="Arial" w:eastAsia="Times New Roman" w:hAnsi="Arial" w:cs="Arial"/>
          <w:b/>
          <w:bCs/>
          <w:caps/>
          <w:color w:val="B50837"/>
          <w:sz w:val="20"/>
          <w:szCs w:val="20"/>
          <w:lang w:eastAsia="en-GB"/>
        </w:rPr>
        <w:t>FEES</w:t>
      </w:r>
      <w:r w:rsidR="00990F1C">
        <w:rPr>
          <w:rFonts w:ascii="Arial" w:eastAsia="Times New Roman" w:hAnsi="Arial" w:cs="Arial"/>
          <w:b/>
          <w:bCs/>
          <w:caps/>
          <w:color w:val="B50837"/>
          <w:sz w:val="20"/>
          <w:szCs w:val="20"/>
          <w:lang w:eastAsia="en-GB"/>
        </w:rPr>
        <w:t xml:space="preserve"> AND CHARGES FOR SUMMER 2026 SERIES</w:t>
      </w:r>
      <w:r>
        <w:rPr>
          <w:rFonts w:ascii="Arial" w:eastAsia="Times New Roman" w:hAnsi="Arial" w:cs="Arial"/>
          <w:b/>
          <w:bCs/>
          <w:caps/>
          <w:color w:val="B50837"/>
          <w:sz w:val="20"/>
          <w:szCs w:val="20"/>
          <w:lang w:eastAsia="en-GB"/>
        </w:rPr>
        <w:t xml:space="preserve"> </w:t>
      </w:r>
    </w:p>
    <w:p w14:paraId="7812E960" w14:textId="34BDF705" w:rsidR="00147E95" w:rsidRDefault="003536DC" w:rsidP="003536DC">
      <w:pPr>
        <w:shd w:val="clear" w:color="auto" w:fill="FFFFFF"/>
        <w:spacing w:line="390" w:lineRule="atLeast"/>
        <w:rPr>
          <w:rFonts w:ascii="Arial" w:eastAsia="Times New Roman" w:hAnsi="Arial" w:cs="Arial"/>
          <w:color w:val="333333"/>
          <w:lang w:eastAsia="en-GB"/>
        </w:rPr>
      </w:pPr>
      <w:r w:rsidRPr="00084046">
        <w:rPr>
          <w:rFonts w:ascii="Arial" w:eastAsia="Times New Roman" w:hAnsi="Arial" w:cs="Arial"/>
          <w:color w:val="333333"/>
          <w:lang w:eastAsia="en-GB"/>
        </w:rPr>
        <w:t>There are costs associated with post results services. Fees will be payable in advance, to the school, prior to an application being made. Please contact the school to receive the school’s account details. Refunds will be made if the service results in a grade change.</w:t>
      </w:r>
      <w:r w:rsidR="00147E95" w:rsidRPr="00084046">
        <w:rPr>
          <w:rFonts w:ascii="Arial" w:eastAsia="Times New Roman" w:hAnsi="Arial" w:cs="Arial"/>
          <w:color w:val="333333"/>
          <w:lang w:eastAsia="en-GB"/>
        </w:rPr>
        <w:t xml:space="preserve"> Completed forms, along with confirmation that payment in full has been made must be emailed to </w:t>
      </w:r>
      <w:hyperlink r:id="rId7" w:history="1">
        <w:r w:rsidR="00147E95" w:rsidRPr="00084046">
          <w:rPr>
            <w:rStyle w:val="Hyperlink"/>
            <w:rFonts w:ascii="Arial" w:eastAsia="Times New Roman" w:hAnsi="Arial" w:cs="Arial"/>
            <w:lang w:eastAsia="en-GB"/>
          </w:rPr>
          <w:t>exams58105@camshill.com</w:t>
        </w:r>
      </w:hyperlink>
      <w:r w:rsidR="00147E95" w:rsidRPr="00084046">
        <w:rPr>
          <w:rFonts w:ascii="Arial" w:eastAsia="Times New Roman" w:hAnsi="Arial" w:cs="Arial"/>
          <w:color w:val="333333"/>
          <w:lang w:eastAsia="en-GB"/>
        </w:rPr>
        <w:t xml:space="preserve"> in advance to the deadlines below in order that requests may be processed. </w:t>
      </w:r>
    </w:p>
    <w:p w14:paraId="0A9F341A" w14:textId="77777777" w:rsidR="0033278C" w:rsidRPr="0033278C" w:rsidRDefault="0033278C" w:rsidP="003536DC">
      <w:pPr>
        <w:shd w:val="clear" w:color="auto" w:fill="FFFFFF"/>
        <w:spacing w:line="390" w:lineRule="atLeast"/>
        <w:rPr>
          <w:rFonts w:ascii="Arial" w:eastAsia="Times New Roman" w:hAnsi="Arial" w:cs="Arial"/>
          <w:color w:val="333333"/>
          <w:lang w:eastAsia="en-GB"/>
        </w:rPr>
      </w:pPr>
    </w:p>
    <w:tbl>
      <w:tblPr>
        <w:tblStyle w:val="TableGrid"/>
        <w:tblW w:w="10206" w:type="dxa"/>
        <w:tblInd w:w="-572" w:type="dxa"/>
        <w:tblLook w:val="04A0" w:firstRow="1" w:lastRow="0" w:firstColumn="1" w:lastColumn="0" w:noHBand="0" w:noVBand="1"/>
      </w:tblPr>
      <w:tblGrid>
        <w:gridCol w:w="5691"/>
        <w:gridCol w:w="1048"/>
        <w:gridCol w:w="1243"/>
        <w:gridCol w:w="1098"/>
        <w:gridCol w:w="1126"/>
      </w:tblGrid>
      <w:tr w:rsidR="003536DC" w:rsidRPr="00B8435F" w14:paraId="61478FC0" w14:textId="77777777" w:rsidTr="00686BEA">
        <w:trPr>
          <w:trHeight w:val="273"/>
        </w:trPr>
        <w:tc>
          <w:tcPr>
            <w:tcW w:w="5726" w:type="dxa"/>
          </w:tcPr>
          <w:p w14:paraId="1F46DC1A" w14:textId="77777777" w:rsidR="003536DC" w:rsidRPr="002A3A35" w:rsidRDefault="003536DC" w:rsidP="009621F9">
            <w:pPr>
              <w:spacing w:line="390" w:lineRule="atLeast"/>
              <w:rPr>
                <w:rFonts w:ascii="Arial" w:eastAsia="Times New Roman" w:hAnsi="Arial" w:cs="Arial"/>
                <w:color w:val="333333"/>
                <w:sz w:val="26"/>
                <w:szCs w:val="26"/>
                <w:lang w:eastAsia="en-GB"/>
              </w:rPr>
            </w:pPr>
            <w:bookmarkStart w:id="0" w:name="_Hlk109042508"/>
            <w:r w:rsidRPr="00B8435F">
              <w:rPr>
                <w:rFonts w:ascii="Arial" w:eastAsia="Times New Roman" w:hAnsi="Arial" w:cs="Arial"/>
                <w:b/>
                <w:bCs/>
                <w:color w:val="333333"/>
                <w:sz w:val="26"/>
                <w:szCs w:val="26"/>
                <w:lang w:eastAsia="en-GB"/>
              </w:rPr>
              <w:t xml:space="preserve">GCSE Post results </w:t>
            </w:r>
            <w:r w:rsidRPr="002A3A35">
              <w:rPr>
                <w:rFonts w:ascii="Arial" w:eastAsia="Times New Roman" w:hAnsi="Arial" w:cs="Arial"/>
                <w:b/>
                <w:bCs/>
                <w:color w:val="333333"/>
                <w:sz w:val="26"/>
                <w:szCs w:val="26"/>
                <w:lang w:eastAsia="en-GB"/>
              </w:rPr>
              <w:t>Service</w:t>
            </w:r>
          </w:p>
        </w:tc>
        <w:tc>
          <w:tcPr>
            <w:tcW w:w="1012" w:type="dxa"/>
          </w:tcPr>
          <w:p w14:paraId="7C76916E" w14:textId="77777777" w:rsidR="003536DC" w:rsidRPr="002A3A35" w:rsidRDefault="003536DC" w:rsidP="009621F9">
            <w:pPr>
              <w:spacing w:line="390" w:lineRule="atLeast"/>
              <w:rPr>
                <w:rFonts w:ascii="Arial" w:eastAsia="Times New Roman" w:hAnsi="Arial" w:cs="Arial"/>
                <w:color w:val="333333"/>
                <w:sz w:val="26"/>
                <w:szCs w:val="26"/>
                <w:lang w:eastAsia="en-GB"/>
              </w:rPr>
            </w:pPr>
            <w:r w:rsidRPr="002A3A35">
              <w:rPr>
                <w:rFonts w:ascii="Arial" w:eastAsia="Times New Roman" w:hAnsi="Arial" w:cs="Arial"/>
                <w:b/>
                <w:bCs/>
                <w:color w:val="333333"/>
                <w:sz w:val="26"/>
                <w:szCs w:val="26"/>
                <w:lang w:eastAsia="en-GB"/>
              </w:rPr>
              <w:t xml:space="preserve">AQA </w:t>
            </w:r>
            <w:r>
              <w:rPr>
                <w:rFonts w:ascii="Arial" w:eastAsia="Times New Roman" w:hAnsi="Arial" w:cs="Arial"/>
                <w:b/>
                <w:bCs/>
                <w:color w:val="333333"/>
                <w:sz w:val="26"/>
                <w:szCs w:val="26"/>
                <w:lang w:eastAsia="en-GB"/>
              </w:rPr>
              <w:t>per unit</w:t>
            </w:r>
          </w:p>
        </w:tc>
        <w:tc>
          <w:tcPr>
            <w:tcW w:w="1243" w:type="dxa"/>
          </w:tcPr>
          <w:p w14:paraId="6BB62DCE" w14:textId="77777777" w:rsidR="003536DC" w:rsidRPr="002A3A35" w:rsidRDefault="003536DC" w:rsidP="009621F9">
            <w:pPr>
              <w:spacing w:line="390" w:lineRule="atLeast"/>
              <w:rPr>
                <w:rFonts w:ascii="Arial" w:eastAsia="Times New Roman" w:hAnsi="Arial" w:cs="Arial"/>
                <w:color w:val="333333"/>
                <w:sz w:val="26"/>
                <w:szCs w:val="26"/>
                <w:lang w:eastAsia="en-GB"/>
              </w:rPr>
            </w:pPr>
            <w:r w:rsidRPr="002A3A35">
              <w:rPr>
                <w:rFonts w:ascii="Arial" w:eastAsia="Times New Roman" w:hAnsi="Arial" w:cs="Arial"/>
                <w:b/>
                <w:bCs/>
                <w:color w:val="333333"/>
                <w:sz w:val="26"/>
                <w:szCs w:val="26"/>
                <w:lang w:eastAsia="en-GB"/>
              </w:rPr>
              <w:t>Pearson</w:t>
            </w:r>
            <w:r>
              <w:rPr>
                <w:rFonts w:ascii="Arial" w:eastAsia="Times New Roman" w:hAnsi="Arial" w:cs="Arial"/>
                <w:b/>
                <w:bCs/>
                <w:color w:val="333333"/>
                <w:sz w:val="26"/>
                <w:szCs w:val="26"/>
                <w:lang w:eastAsia="en-GB"/>
              </w:rPr>
              <w:t xml:space="preserve"> per unit</w:t>
            </w:r>
          </w:p>
        </w:tc>
        <w:tc>
          <w:tcPr>
            <w:tcW w:w="1098" w:type="dxa"/>
          </w:tcPr>
          <w:p w14:paraId="470839FC" w14:textId="77777777" w:rsidR="003536DC" w:rsidRPr="002A3A35" w:rsidRDefault="003536DC" w:rsidP="009621F9">
            <w:pPr>
              <w:spacing w:line="390" w:lineRule="atLeast"/>
              <w:rPr>
                <w:rFonts w:ascii="Arial" w:eastAsia="Times New Roman" w:hAnsi="Arial" w:cs="Arial"/>
                <w:color w:val="333333"/>
                <w:sz w:val="26"/>
                <w:szCs w:val="26"/>
                <w:lang w:eastAsia="en-GB"/>
              </w:rPr>
            </w:pPr>
            <w:r w:rsidRPr="002A3A35">
              <w:rPr>
                <w:rFonts w:ascii="Arial" w:eastAsia="Times New Roman" w:hAnsi="Arial" w:cs="Arial"/>
                <w:b/>
                <w:bCs/>
                <w:color w:val="333333"/>
                <w:sz w:val="26"/>
                <w:szCs w:val="26"/>
                <w:lang w:eastAsia="en-GB"/>
              </w:rPr>
              <w:t>OCR</w:t>
            </w:r>
            <w:r>
              <w:rPr>
                <w:rFonts w:ascii="Arial" w:eastAsia="Times New Roman" w:hAnsi="Arial" w:cs="Arial"/>
                <w:b/>
                <w:bCs/>
                <w:color w:val="333333"/>
                <w:sz w:val="26"/>
                <w:szCs w:val="26"/>
                <w:lang w:eastAsia="en-GB"/>
              </w:rPr>
              <w:t xml:space="preserve"> per unit</w:t>
            </w:r>
          </w:p>
        </w:tc>
        <w:tc>
          <w:tcPr>
            <w:tcW w:w="1127" w:type="dxa"/>
          </w:tcPr>
          <w:p w14:paraId="21A56605" w14:textId="77777777" w:rsidR="003536DC" w:rsidRPr="002A3A35" w:rsidRDefault="003536DC" w:rsidP="009621F9">
            <w:pPr>
              <w:spacing w:line="390" w:lineRule="atLeast"/>
              <w:rPr>
                <w:rFonts w:ascii="Arial" w:eastAsia="Times New Roman" w:hAnsi="Arial" w:cs="Arial"/>
                <w:color w:val="333333"/>
                <w:sz w:val="26"/>
                <w:szCs w:val="26"/>
                <w:lang w:eastAsia="en-GB"/>
              </w:rPr>
            </w:pPr>
            <w:r w:rsidRPr="002A3A35">
              <w:rPr>
                <w:rFonts w:ascii="Arial" w:eastAsia="Times New Roman" w:hAnsi="Arial" w:cs="Arial"/>
                <w:b/>
                <w:bCs/>
                <w:color w:val="333333"/>
                <w:sz w:val="26"/>
                <w:szCs w:val="26"/>
                <w:lang w:eastAsia="en-GB"/>
              </w:rPr>
              <w:t>WJEC</w:t>
            </w:r>
            <w:r>
              <w:rPr>
                <w:rFonts w:ascii="Arial" w:eastAsia="Times New Roman" w:hAnsi="Arial" w:cs="Arial"/>
                <w:b/>
                <w:bCs/>
                <w:color w:val="333333"/>
                <w:sz w:val="26"/>
                <w:szCs w:val="26"/>
                <w:lang w:eastAsia="en-GB"/>
              </w:rPr>
              <w:t xml:space="preserve"> per unit</w:t>
            </w:r>
          </w:p>
        </w:tc>
      </w:tr>
      <w:bookmarkEnd w:id="0"/>
      <w:tr w:rsidR="003536DC" w:rsidRPr="00B8435F" w14:paraId="25054BDE" w14:textId="77777777" w:rsidTr="00686BEA">
        <w:tc>
          <w:tcPr>
            <w:tcW w:w="5726" w:type="dxa"/>
          </w:tcPr>
          <w:p w14:paraId="1162B2F6" w14:textId="5A6BA38C" w:rsidR="003536DC" w:rsidRDefault="003536DC" w:rsidP="009621F9">
            <w:pPr>
              <w:spacing w:line="390" w:lineRule="atLeast"/>
              <w:rPr>
                <w:rFonts w:ascii="Arial" w:eastAsia="Times New Roman" w:hAnsi="Arial" w:cs="Arial"/>
                <w:color w:val="333333"/>
                <w:sz w:val="24"/>
                <w:szCs w:val="23"/>
                <w:lang w:eastAsia="en-GB"/>
              </w:rPr>
            </w:pPr>
            <w:r w:rsidRPr="003536DC">
              <w:rPr>
                <w:rFonts w:ascii="Arial" w:eastAsia="Times New Roman" w:hAnsi="Arial" w:cs="Arial"/>
                <w:b/>
                <w:color w:val="333333"/>
                <w:sz w:val="23"/>
                <w:szCs w:val="23"/>
                <w:lang w:eastAsia="en-GB"/>
              </w:rPr>
              <w:t>Service 1</w:t>
            </w:r>
            <w:r w:rsidRPr="00B8435F">
              <w:rPr>
                <w:rFonts w:ascii="Arial" w:eastAsia="Times New Roman" w:hAnsi="Arial" w:cs="Arial"/>
                <w:color w:val="333333"/>
                <w:sz w:val="23"/>
                <w:szCs w:val="23"/>
                <w:lang w:eastAsia="en-GB"/>
              </w:rPr>
              <w:t xml:space="preserve">: </w:t>
            </w:r>
            <w:r w:rsidR="00F740C8">
              <w:rPr>
                <w:rFonts w:ascii="Arial" w:eastAsia="Times New Roman" w:hAnsi="Arial" w:cs="Arial"/>
                <w:color w:val="333333"/>
                <w:sz w:val="23"/>
                <w:szCs w:val="23"/>
                <w:lang w:eastAsia="en-GB"/>
              </w:rPr>
              <w:t>C</w:t>
            </w:r>
            <w:r w:rsidRPr="00F740C8">
              <w:rPr>
                <w:rFonts w:ascii="Arial" w:eastAsia="Times New Roman" w:hAnsi="Arial" w:cs="Arial"/>
                <w:color w:val="333333"/>
                <w:sz w:val="24"/>
                <w:szCs w:val="23"/>
                <w:lang w:eastAsia="en-GB"/>
              </w:rPr>
              <w:t xml:space="preserve">lerical </w:t>
            </w:r>
            <w:r w:rsidR="00F740C8">
              <w:rPr>
                <w:rFonts w:ascii="Arial" w:eastAsia="Times New Roman" w:hAnsi="Arial" w:cs="Arial"/>
                <w:color w:val="333333"/>
                <w:sz w:val="24"/>
                <w:szCs w:val="23"/>
                <w:lang w:eastAsia="en-GB"/>
              </w:rPr>
              <w:t>R</w:t>
            </w:r>
            <w:r w:rsidRPr="00F740C8">
              <w:rPr>
                <w:rFonts w:ascii="Arial" w:eastAsia="Times New Roman" w:hAnsi="Arial" w:cs="Arial"/>
                <w:color w:val="333333"/>
                <w:sz w:val="24"/>
                <w:szCs w:val="23"/>
                <w:lang w:eastAsia="en-GB"/>
              </w:rPr>
              <w:t>e-</w:t>
            </w:r>
            <w:r w:rsidR="00F740C8">
              <w:rPr>
                <w:rFonts w:ascii="Arial" w:eastAsia="Times New Roman" w:hAnsi="Arial" w:cs="Arial"/>
                <w:color w:val="333333"/>
                <w:sz w:val="24"/>
                <w:szCs w:val="23"/>
                <w:lang w:eastAsia="en-GB"/>
              </w:rPr>
              <w:t>C</w:t>
            </w:r>
            <w:r w:rsidRPr="00F740C8">
              <w:rPr>
                <w:rFonts w:ascii="Arial" w:eastAsia="Times New Roman" w:hAnsi="Arial" w:cs="Arial"/>
                <w:color w:val="333333"/>
                <w:sz w:val="24"/>
                <w:szCs w:val="23"/>
                <w:lang w:eastAsia="en-GB"/>
              </w:rPr>
              <w:t>heck</w:t>
            </w:r>
          </w:p>
          <w:p w14:paraId="35CD9B0A" w14:textId="77777777" w:rsidR="0033278C" w:rsidRDefault="0033278C" w:rsidP="009621F9">
            <w:pPr>
              <w:spacing w:line="390" w:lineRule="atLeast"/>
              <w:rPr>
                <w:rFonts w:ascii="Arial" w:eastAsia="Times New Roman" w:hAnsi="Arial" w:cs="Arial"/>
                <w:color w:val="333333"/>
                <w:sz w:val="24"/>
                <w:szCs w:val="23"/>
                <w:lang w:eastAsia="en-GB"/>
              </w:rPr>
            </w:pPr>
          </w:p>
          <w:p w14:paraId="064325BC" w14:textId="00A782E3" w:rsidR="00590382" w:rsidRPr="00B8435F" w:rsidRDefault="00590382" w:rsidP="00590382">
            <w:pPr>
              <w:ind w:left="2"/>
              <w:rPr>
                <w:rFonts w:ascii="Arial" w:eastAsia="Times New Roman" w:hAnsi="Arial" w:cs="Arial"/>
                <w:color w:val="333333"/>
                <w:sz w:val="23"/>
                <w:szCs w:val="23"/>
                <w:lang w:eastAsia="en-GB"/>
              </w:rPr>
            </w:pPr>
            <w:r>
              <w:rPr>
                <w:rFonts w:ascii="Calibri" w:eastAsia="Calibri" w:hAnsi="Calibri" w:cs="Calibri"/>
              </w:rPr>
              <w:t>Re-check of all clerical procedures which lead to the issue of a result, i.e. checking that all parts of the script have been marked and that the marks are both totalled correctly and recorded correctly.</w:t>
            </w:r>
          </w:p>
          <w:p w14:paraId="127844A9" w14:textId="739DD14A" w:rsidR="003536DC" w:rsidRPr="00686BEA" w:rsidRDefault="003536DC" w:rsidP="009621F9">
            <w:pPr>
              <w:spacing w:line="390" w:lineRule="atLeast"/>
              <w:rPr>
                <w:rFonts w:ascii="Arial" w:eastAsia="Times New Roman" w:hAnsi="Arial" w:cs="Arial"/>
                <w:b/>
                <w:color w:val="333333"/>
                <w:sz w:val="23"/>
                <w:szCs w:val="23"/>
                <w:lang w:eastAsia="en-GB"/>
              </w:rPr>
            </w:pPr>
            <w:r w:rsidRPr="00B8435F">
              <w:rPr>
                <w:rFonts w:ascii="Arial" w:eastAsia="Times New Roman" w:hAnsi="Arial" w:cs="Arial"/>
                <w:color w:val="333333"/>
                <w:sz w:val="23"/>
                <w:szCs w:val="23"/>
                <w:lang w:eastAsia="en-GB"/>
              </w:rPr>
              <w:t xml:space="preserve">Request Deadline: </w:t>
            </w:r>
            <w:r w:rsidR="0009780E">
              <w:rPr>
                <w:rFonts w:ascii="Arial" w:eastAsia="Times New Roman" w:hAnsi="Arial" w:cs="Arial"/>
                <w:b/>
                <w:color w:val="333333"/>
                <w:sz w:val="23"/>
                <w:szCs w:val="23"/>
                <w:lang w:eastAsia="en-GB"/>
              </w:rPr>
              <w:t>Friday 18 S</w:t>
            </w:r>
            <w:r w:rsidR="00990F1C" w:rsidRPr="00F740C8">
              <w:rPr>
                <w:rFonts w:ascii="Arial" w:eastAsia="Times New Roman" w:hAnsi="Arial" w:cs="Arial"/>
                <w:b/>
                <w:color w:val="333333"/>
                <w:sz w:val="23"/>
                <w:szCs w:val="23"/>
                <w:lang w:eastAsia="en-GB"/>
              </w:rPr>
              <w:t>eptember 202</w:t>
            </w:r>
            <w:r w:rsidR="00990F1C">
              <w:rPr>
                <w:rFonts w:ascii="Arial" w:eastAsia="Times New Roman" w:hAnsi="Arial" w:cs="Arial"/>
                <w:b/>
                <w:color w:val="333333"/>
                <w:sz w:val="23"/>
                <w:szCs w:val="23"/>
                <w:lang w:eastAsia="en-GB"/>
              </w:rPr>
              <w:t>6</w:t>
            </w:r>
          </w:p>
        </w:tc>
        <w:tc>
          <w:tcPr>
            <w:tcW w:w="1012" w:type="dxa"/>
          </w:tcPr>
          <w:p w14:paraId="2AEED133" w14:textId="7B5702CF" w:rsidR="003536DC" w:rsidRPr="00B8435F" w:rsidRDefault="003536DC" w:rsidP="009621F9">
            <w:pPr>
              <w:spacing w:line="390" w:lineRule="atLeast"/>
              <w:rPr>
                <w:rFonts w:ascii="Arial" w:eastAsia="Times New Roman" w:hAnsi="Arial" w:cs="Arial"/>
                <w:color w:val="333333"/>
                <w:sz w:val="23"/>
                <w:szCs w:val="23"/>
                <w:lang w:eastAsia="en-GB"/>
              </w:rPr>
            </w:pPr>
            <w:r w:rsidRPr="00B8435F">
              <w:rPr>
                <w:rFonts w:ascii="Arial" w:eastAsia="Times New Roman" w:hAnsi="Arial" w:cs="Arial"/>
                <w:color w:val="333333"/>
                <w:sz w:val="23"/>
                <w:szCs w:val="23"/>
                <w:lang w:eastAsia="en-GB"/>
              </w:rPr>
              <w:t>£</w:t>
            </w:r>
            <w:r w:rsidR="00590382">
              <w:rPr>
                <w:rFonts w:ascii="Arial" w:eastAsia="Times New Roman" w:hAnsi="Arial" w:cs="Arial"/>
                <w:color w:val="333333"/>
                <w:sz w:val="23"/>
                <w:szCs w:val="23"/>
                <w:lang w:eastAsia="en-GB"/>
              </w:rPr>
              <w:t>10.00</w:t>
            </w:r>
          </w:p>
        </w:tc>
        <w:tc>
          <w:tcPr>
            <w:tcW w:w="1243" w:type="dxa"/>
          </w:tcPr>
          <w:p w14:paraId="26DC6825" w14:textId="754CC6E7" w:rsidR="003536DC" w:rsidRPr="00B8435F" w:rsidRDefault="003536DC" w:rsidP="009621F9">
            <w:pPr>
              <w:spacing w:line="390" w:lineRule="atLeast"/>
              <w:rPr>
                <w:rFonts w:ascii="Arial" w:eastAsia="Times New Roman" w:hAnsi="Arial" w:cs="Arial"/>
                <w:color w:val="333333"/>
                <w:sz w:val="23"/>
                <w:szCs w:val="23"/>
                <w:lang w:eastAsia="en-GB"/>
              </w:rPr>
            </w:pPr>
            <w:r w:rsidRPr="00B8435F">
              <w:rPr>
                <w:rFonts w:ascii="Arial" w:eastAsia="Times New Roman" w:hAnsi="Arial" w:cs="Arial"/>
                <w:color w:val="333333"/>
                <w:sz w:val="23"/>
                <w:szCs w:val="23"/>
                <w:lang w:eastAsia="en-GB"/>
              </w:rPr>
              <w:t>£1</w:t>
            </w:r>
            <w:r w:rsidR="00651C1B">
              <w:rPr>
                <w:rFonts w:ascii="Arial" w:eastAsia="Times New Roman" w:hAnsi="Arial" w:cs="Arial"/>
                <w:color w:val="333333"/>
                <w:sz w:val="23"/>
                <w:szCs w:val="23"/>
                <w:lang w:eastAsia="en-GB"/>
              </w:rPr>
              <w:t>4</w:t>
            </w:r>
            <w:r w:rsidRPr="00B8435F">
              <w:rPr>
                <w:rFonts w:ascii="Arial" w:eastAsia="Times New Roman" w:hAnsi="Arial" w:cs="Arial"/>
                <w:color w:val="333333"/>
                <w:sz w:val="23"/>
                <w:szCs w:val="23"/>
                <w:lang w:eastAsia="en-GB"/>
              </w:rPr>
              <w:t>.</w:t>
            </w:r>
            <w:r w:rsidR="00651C1B">
              <w:rPr>
                <w:rFonts w:ascii="Arial" w:eastAsia="Times New Roman" w:hAnsi="Arial" w:cs="Arial"/>
                <w:color w:val="333333"/>
                <w:sz w:val="23"/>
                <w:szCs w:val="23"/>
                <w:lang w:eastAsia="en-GB"/>
              </w:rPr>
              <w:t>0</w:t>
            </w:r>
            <w:r w:rsidRPr="00B8435F">
              <w:rPr>
                <w:rFonts w:ascii="Arial" w:eastAsia="Times New Roman" w:hAnsi="Arial" w:cs="Arial"/>
                <w:color w:val="333333"/>
                <w:sz w:val="23"/>
                <w:szCs w:val="23"/>
                <w:lang w:eastAsia="en-GB"/>
              </w:rPr>
              <w:t>0</w:t>
            </w:r>
          </w:p>
        </w:tc>
        <w:tc>
          <w:tcPr>
            <w:tcW w:w="1098" w:type="dxa"/>
          </w:tcPr>
          <w:p w14:paraId="70942C61" w14:textId="11C6FB3F" w:rsidR="003536DC" w:rsidRPr="00B8435F" w:rsidRDefault="003536DC" w:rsidP="009621F9">
            <w:pPr>
              <w:spacing w:line="390" w:lineRule="atLeast"/>
              <w:rPr>
                <w:rFonts w:ascii="Arial" w:eastAsia="Times New Roman" w:hAnsi="Arial" w:cs="Arial"/>
                <w:color w:val="333333"/>
                <w:sz w:val="23"/>
                <w:szCs w:val="23"/>
                <w:lang w:eastAsia="en-GB"/>
              </w:rPr>
            </w:pPr>
            <w:r w:rsidRPr="00B8435F">
              <w:rPr>
                <w:rFonts w:ascii="Arial" w:eastAsia="Times New Roman" w:hAnsi="Arial" w:cs="Arial"/>
                <w:color w:val="333333"/>
                <w:sz w:val="23"/>
                <w:szCs w:val="23"/>
                <w:lang w:eastAsia="en-GB"/>
              </w:rPr>
              <w:t>£1</w:t>
            </w:r>
            <w:r w:rsidR="00590382">
              <w:rPr>
                <w:rFonts w:ascii="Arial" w:eastAsia="Times New Roman" w:hAnsi="Arial" w:cs="Arial"/>
                <w:color w:val="333333"/>
                <w:sz w:val="23"/>
                <w:szCs w:val="23"/>
                <w:lang w:eastAsia="en-GB"/>
              </w:rPr>
              <w:t>2.00</w:t>
            </w:r>
          </w:p>
        </w:tc>
        <w:tc>
          <w:tcPr>
            <w:tcW w:w="1127" w:type="dxa"/>
          </w:tcPr>
          <w:p w14:paraId="7F777660" w14:textId="77777777" w:rsidR="003536DC" w:rsidRPr="00B8435F" w:rsidRDefault="003536DC" w:rsidP="009621F9">
            <w:pPr>
              <w:spacing w:line="390" w:lineRule="atLeast"/>
              <w:rPr>
                <w:rFonts w:ascii="Arial" w:eastAsia="Times New Roman" w:hAnsi="Arial" w:cs="Arial"/>
                <w:color w:val="333333"/>
                <w:sz w:val="23"/>
                <w:szCs w:val="23"/>
                <w:lang w:eastAsia="en-GB"/>
              </w:rPr>
            </w:pPr>
            <w:r w:rsidRPr="00B8435F">
              <w:rPr>
                <w:rFonts w:ascii="Arial" w:eastAsia="Times New Roman" w:hAnsi="Arial" w:cs="Arial"/>
                <w:color w:val="333333"/>
                <w:sz w:val="23"/>
                <w:szCs w:val="23"/>
                <w:lang w:eastAsia="en-GB"/>
              </w:rPr>
              <w:t>£11</w:t>
            </w:r>
            <w:r w:rsidR="00BE7C6B">
              <w:rPr>
                <w:rFonts w:ascii="Arial" w:eastAsia="Times New Roman" w:hAnsi="Arial" w:cs="Arial"/>
                <w:color w:val="333333"/>
                <w:sz w:val="23"/>
                <w:szCs w:val="23"/>
                <w:lang w:eastAsia="en-GB"/>
              </w:rPr>
              <w:t>.00</w:t>
            </w:r>
          </w:p>
        </w:tc>
      </w:tr>
      <w:tr w:rsidR="003536DC" w:rsidRPr="00B8435F" w14:paraId="7459B520" w14:textId="77777777" w:rsidTr="00686BEA">
        <w:tc>
          <w:tcPr>
            <w:tcW w:w="5726" w:type="dxa"/>
          </w:tcPr>
          <w:p w14:paraId="15DD1C5F" w14:textId="067BFD43" w:rsidR="0033278C" w:rsidRDefault="003536DC" w:rsidP="00084046">
            <w:pPr>
              <w:spacing w:line="390" w:lineRule="atLeast"/>
              <w:rPr>
                <w:rFonts w:ascii="Arial" w:eastAsia="Times New Roman" w:hAnsi="Arial" w:cs="Arial"/>
                <w:color w:val="333333"/>
                <w:sz w:val="24"/>
                <w:szCs w:val="26"/>
                <w:lang w:eastAsia="en-GB"/>
              </w:rPr>
            </w:pPr>
            <w:r w:rsidRPr="003536DC">
              <w:rPr>
                <w:rFonts w:ascii="Arial" w:eastAsia="Times New Roman" w:hAnsi="Arial" w:cs="Arial"/>
                <w:b/>
                <w:color w:val="333333"/>
                <w:sz w:val="26"/>
                <w:szCs w:val="26"/>
                <w:lang w:eastAsia="en-GB"/>
              </w:rPr>
              <w:t>Service 2</w:t>
            </w:r>
            <w:r w:rsidRPr="00B8435F">
              <w:rPr>
                <w:rFonts w:ascii="Arial" w:eastAsia="Times New Roman" w:hAnsi="Arial" w:cs="Arial"/>
                <w:color w:val="333333"/>
                <w:sz w:val="26"/>
                <w:szCs w:val="26"/>
                <w:lang w:eastAsia="en-GB"/>
              </w:rPr>
              <w:t xml:space="preserve">: </w:t>
            </w:r>
            <w:r w:rsidRPr="00F740C8">
              <w:rPr>
                <w:rFonts w:ascii="Arial" w:eastAsia="Times New Roman" w:hAnsi="Arial" w:cs="Arial"/>
                <w:color w:val="333333"/>
                <w:sz w:val="24"/>
                <w:szCs w:val="26"/>
                <w:lang w:eastAsia="en-GB"/>
              </w:rPr>
              <w:t xml:space="preserve">Review of marking </w:t>
            </w:r>
          </w:p>
          <w:p w14:paraId="3B65AF1D" w14:textId="472877C1" w:rsidR="00590382" w:rsidRPr="0033278C" w:rsidRDefault="00084046" w:rsidP="00084046">
            <w:pPr>
              <w:spacing w:line="390" w:lineRule="atLeast"/>
              <w:rPr>
                <w:rFonts w:ascii="Arial" w:hAnsi="Arial" w:cs="Arial"/>
              </w:rPr>
            </w:pPr>
            <w:r w:rsidRPr="0033278C">
              <w:rPr>
                <w:rFonts w:ascii="Arial" w:eastAsia="Times New Roman" w:hAnsi="Arial" w:cs="Arial"/>
                <w:color w:val="333333"/>
                <w:lang w:eastAsia="en-GB"/>
              </w:rPr>
              <w:t>This service will include:</w:t>
            </w:r>
            <w:r w:rsidR="00590382" w:rsidRPr="0033278C">
              <w:rPr>
                <w:rFonts w:ascii="Arial" w:eastAsia="Calibri" w:hAnsi="Arial" w:cs="Arial"/>
              </w:rPr>
              <w:t xml:space="preserve"> </w:t>
            </w:r>
          </w:p>
          <w:p w14:paraId="44898358" w14:textId="77777777" w:rsidR="00590382" w:rsidRPr="0033278C" w:rsidRDefault="00590382" w:rsidP="00590382">
            <w:pPr>
              <w:pStyle w:val="ListParagraph"/>
              <w:numPr>
                <w:ilvl w:val="0"/>
                <w:numId w:val="4"/>
              </w:numPr>
              <w:spacing w:line="259" w:lineRule="auto"/>
              <w:rPr>
                <w:rFonts w:ascii="Arial" w:hAnsi="Arial" w:cs="Arial"/>
              </w:rPr>
            </w:pPr>
            <w:r w:rsidRPr="0033278C">
              <w:rPr>
                <w:rFonts w:ascii="Arial" w:eastAsia="Calibri" w:hAnsi="Arial" w:cs="Arial"/>
              </w:rPr>
              <w:t xml:space="preserve">The clerical re-check detailed in Service </w:t>
            </w:r>
          </w:p>
          <w:p w14:paraId="0D456CA5" w14:textId="41770094" w:rsidR="00590382" w:rsidRPr="0033278C" w:rsidRDefault="00590382" w:rsidP="00590382">
            <w:pPr>
              <w:pStyle w:val="ListParagraph"/>
              <w:numPr>
                <w:ilvl w:val="0"/>
                <w:numId w:val="4"/>
              </w:numPr>
              <w:spacing w:line="259" w:lineRule="auto"/>
              <w:rPr>
                <w:rFonts w:ascii="Arial" w:hAnsi="Arial" w:cs="Arial"/>
              </w:rPr>
            </w:pPr>
            <w:r w:rsidRPr="0033278C">
              <w:rPr>
                <w:rFonts w:ascii="Arial" w:eastAsia="Calibri" w:hAnsi="Arial" w:cs="Arial"/>
              </w:rPr>
              <w:t>The review of marking by a trained reviewer to check the mark scheme has been applied correctly.  N.B. Marks will only be changed where the original marking is shown to be incorrect.</w:t>
            </w:r>
          </w:p>
          <w:p w14:paraId="418AD9B4" w14:textId="7E03EAEF" w:rsidR="003536DC" w:rsidRPr="00F740C8" w:rsidRDefault="003536DC" w:rsidP="009621F9">
            <w:pPr>
              <w:spacing w:line="390" w:lineRule="atLeast"/>
              <w:rPr>
                <w:rFonts w:ascii="Arial" w:eastAsia="Times New Roman" w:hAnsi="Arial" w:cs="Arial"/>
                <w:color w:val="333333"/>
                <w:sz w:val="23"/>
                <w:szCs w:val="23"/>
                <w:lang w:eastAsia="en-GB"/>
              </w:rPr>
            </w:pPr>
            <w:r w:rsidRPr="00F740C8">
              <w:rPr>
                <w:rFonts w:ascii="Arial" w:eastAsia="Times New Roman" w:hAnsi="Arial" w:cs="Arial"/>
                <w:color w:val="333333"/>
                <w:sz w:val="23"/>
                <w:szCs w:val="23"/>
                <w:lang w:eastAsia="en-GB"/>
              </w:rPr>
              <w:t xml:space="preserve">Request deadline: </w:t>
            </w:r>
            <w:r w:rsidR="0009780E">
              <w:rPr>
                <w:rFonts w:ascii="Arial" w:eastAsia="Times New Roman" w:hAnsi="Arial" w:cs="Arial"/>
                <w:b/>
                <w:color w:val="333333"/>
                <w:sz w:val="23"/>
                <w:szCs w:val="23"/>
                <w:lang w:eastAsia="en-GB"/>
              </w:rPr>
              <w:t xml:space="preserve">Friday 18 </w:t>
            </w:r>
            <w:r w:rsidR="00990F1C" w:rsidRPr="00F740C8">
              <w:rPr>
                <w:rFonts w:ascii="Arial" w:eastAsia="Times New Roman" w:hAnsi="Arial" w:cs="Arial"/>
                <w:b/>
                <w:color w:val="333333"/>
                <w:sz w:val="23"/>
                <w:szCs w:val="23"/>
                <w:lang w:eastAsia="en-GB"/>
              </w:rPr>
              <w:t>September 202</w:t>
            </w:r>
            <w:r w:rsidR="00990F1C">
              <w:rPr>
                <w:rFonts w:ascii="Arial" w:eastAsia="Times New Roman" w:hAnsi="Arial" w:cs="Arial"/>
                <w:b/>
                <w:color w:val="333333"/>
                <w:sz w:val="23"/>
                <w:szCs w:val="23"/>
                <w:lang w:eastAsia="en-GB"/>
              </w:rPr>
              <w:t>6</w:t>
            </w:r>
          </w:p>
        </w:tc>
        <w:tc>
          <w:tcPr>
            <w:tcW w:w="1012" w:type="dxa"/>
          </w:tcPr>
          <w:p w14:paraId="06CEA815" w14:textId="719083A9" w:rsidR="003536DC" w:rsidRPr="002A3A35" w:rsidRDefault="003536DC" w:rsidP="009621F9">
            <w:pPr>
              <w:spacing w:line="390" w:lineRule="atLeast"/>
              <w:rPr>
                <w:rFonts w:ascii="Arial" w:eastAsia="Times New Roman" w:hAnsi="Arial" w:cs="Arial"/>
                <w:color w:val="333333"/>
                <w:sz w:val="26"/>
                <w:szCs w:val="26"/>
                <w:lang w:eastAsia="en-GB"/>
              </w:rPr>
            </w:pPr>
            <w:r w:rsidRPr="00B8435F">
              <w:rPr>
                <w:rFonts w:ascii="Arial" w:eastAsia="Times New Roman" w:hAnsi="Arial" w:cs="Arial"/>
                <w:color w:val="333333"/>
                <w:sz w:val="26"/>
                <w:szCs w:val="26"/>
                <w:lang w:eastAsia="en-GB"/>
              </w:rPr>
              <w:t>£</w:t>
            </w:r>
            <w:r w:rsidR="00E734FD">
              <w:rPr>
                <w:rFonts w:ascii="Arial" w:eastAsia="Times New Roman" w:hAnsi="Arial" w:cs="Arial"/>
                <w:color w:val="333333"/>
                <w:sz w:val="26"/>
                <w:szCs w:val="26"/>
                <w:lang w:eastAsia="en-GB"/>
              </w:rPr>
              <w:t>4</w:t>
            </w:r>
            <w:r w:rsidR="00590382">
              <w:rPr>
                <w:rFonts w:ascii="Arial" w:eastAsia="Times New Roman" w:hAnsi="Arial" w:cs="Arial"/>
                <w:color w:val="333333"/>
                <w:sz w:val="26"/>
                <w:szCs w:val="26"/>
                <w:lang w:eastAsia="en-GB"/>
              </w:rPr>
              <w:t>5</w:t>
            </w:r>
            <w:r w:rsidR="00E734FD">
              <w:rPr>
                <w:rFonts w:ascii="Arial" w:eastAsia="Times New Roman" w:hAnsi="Arial" w:cs="Arial"/>
                <w:color w:val="333333"/>
                <w:sz w:val="26"/>
                <w:szCs w:val="26"/>
                <w:lang w:eastAsia="en-GB"/>
              </w:rPr>
              <w:t>.</w:t>
            </w:r>
            <w:r w:rsidR="00590382">
              <w:rPr>
                <w:rFonts w:ascii="Arial" w:eastAsia="Times New Roman" w:hAnsi="Arial" w:cs="Arial"/>
                <w:color w:val="333333"/>
                <w:sz w:val="26"/>
                <w:szCs w:val="26"/>
                <w:lang w:eastAsia="en-GB"/>
              </w:rPr>
              <w:t>0</w:t>
            </w:r>
            <w:r w:rsidR="00E734FD">
              <w:rPr>
                <w:rFonts w:ascii="Arial" w:eastAsia="Times New Roman" w:hAnsi="Arial" w:cs="Arial"/>
                <w:color w:val="333333"/>
                <w:sz w:val="26"/>
                <w:szCs w:val="26"/>
                <w:lang w:eastAsia="en-GB"/>
              </w:rPr>
              <w:t>0</w:t>
            </w:r>
          </w:p>
        </w:tc>
        <w:tc>
          <w:tcPr>
            <w:tcW w:w="1243" w:type="dxa"/>
          </w:tcPr>
          <w:p w14:paraId="4112F15D" w14:textId="42E4A4ED" w:rsidR="003536DC" w:rsidRPr="002A3A35" w:rsidRDefault="003536DC" w:rsidP="009621F9">
            <w:pPr>
              <w:spacing w:line="390" w:lineRule="atLeast"/>
              <w:rPr>
                <w:rFonts w:ascii="Arial" w:eastAsia="Times New Roman" w:hAnsi="Arial" w:cs="Arial"/>
                <w:color w:val="333333"/>
                <w:sz w:val="26"/>
                <w:szCs w:val="26"/>
                <w:lang w:eastAsia="en-GB"/>
              </w:rPr>
            </w:pPr>
            <w:r w:rsidRPr="00B8435F">
              <w:rPr>
                <w:rFonts w:ascii="Arial" w:eastAsia="Times New Roman" w:hAnsi="Arial" w:cs="Arial"/>
                <w:color w:val="333333"/>
                <w:sz w:val="26"/>
                <w:szCs w:val="26"/>
                <w:lang w:eastAsia="en-GB"/>
              </w:rPr>
              <w:t>£</w:t>
            </w:r>
            <w:r w:rsidR="00651C1B">
              <w:rPr>
                <w:rFonts w:ascii="Arial" w:eastAsia="Times New Roman" w:hAnsi="Arial" w:cs="Arial"/>
                <w:color w:val="333333"/>
                <w:sz w:val="26"/>
                <w:szCs w:val="26"/>
                <w:lang w:eastAsia="en-GB"/>
              </w:rPr>
              <w:t>5</w:t>
            </w:r>
            <w:r w:rsidR="0033278C">
              <w:rPr>
                <w:rFonts w:ascii="Arial" w:eastAsia="Times New Roman" w:hAnsi="Arial" w:cs="Arial"/>
                <w:color w:val="333333"/>
                <w:sz w:val="26"/>
                <w:szCs w:val="26"/>
                <w:lang w:eastAsia="en-GB"/>
              </w:rPr>
              <w:t>0</w:t>
            </w:r>
            <w:r w:rsidR="00CF7FD5">
              <w:rPr>
                <w:rFonts w:ascii="Arial" w:eastAsia="Times New Roman" w:hAnsi="Arial" w:cs="Arial"/>
                <w:color w:val="333333"/>
                <w:sz w:val="26"/>
                <w:szCs w:val="26"/>
                <w:lang w:eastAsia="en-GB"/>
              </w:rPr>
              <w:t>.</w:t>
            </w:r>
            <w:r w:rsidR="00651C1B">
              <w:rPr>
                <w:rFonts w:ascii="Arial" w:eastAsia="Times New Roman" w:hAnsi="Arial" w:cs="Arial"/>
                <w:color w:val="333333"/>
                <w:sz w:val="26"/>
                <w:szCs w:val="26"/>
                <w:lang w:eastAsia="en-GB"/>
              </w:rPr>
              <w:t>0</w:t>
            </w:r>
            <w:r w:rsidR="00CF7FD5">
              <w:rPr>
                <w:rFonts w:ascii="Arial" w:eastAsia="Times New Roman" w:hAnsi="Arial" w:cs="Arial"/>
                <w:color w:val="333333"/>
                <w:sz w:val="26"/>
                <w:szCs w:val="26"/>
                <w:lang w:eastAsia="en-GB"/>
              </w:rPr>
              <w:t>0</w:t>
            </w:r>
          </w:p>
        </w:tc>
        <w:tc>
          <w:tcPr>
            <w:tcW w:w="1098" w:type="dxa"/>
          </w:tcPr>
          <w:p w14:paraId="0EC25E6C" w14:textId="3D367622" w:rsidR="003536DC" w:rsidRPr="002A3A35" w:rsidRDefault="003536DC" w:rsidP="009621F9">
            <w:pPr>
              <w:spacing w:line="390" w:lineRule="atLeast"/>
              <w:rPr>
                <w:rFonts w:ascii="Arial" w:eastAsia="Times New Roman" w:hAnsi="Arial" w:cs="Arial"/>
                <w:color w:val="333333"/>
                <w:sz w:val="26"/>
                <w:szCs w:val="26"/>
                <w:lang w:eastAsia="en-GB"/>
              </w:rPr>
            </w:pPr>
            <w:r w:rsidRPr="00B8435F">
              <w:rPr>
                <w:rFonts w:ascii="Arial" w:eastAsia="Times New Roman" w:hAnsi="Arial" w:cs="Arial"/>
                <w:color w:val="333333"/>
                <w:sz w:val="26"/>
                <w:szCs w:val="26"/>
                <w:lang w:eastAsia="en-GB"/>
              </w:rPr>
              <w:t>£</w:t>
            </w:r>
            <w:r w:rsidR="00D87775">
              <w:rPr>
                <w:rFonts w:ascii="Arial" w:eastAsia="Times New Roman" w:hAnsi="Arial" w:cs="Arial"/>
                <w:color w:val="333333"/>
                <w:sz w:val="26"/>
                <w:szCs w:val="26"/>
                <w:lang w:eastAsia="en-GB"/>
              </w:rPr>
              <w:t>6</w:t>
            </w:r>
            <w:r w:rsidR="00590382">
              <w:rPr>
                <w:rFonts w:ascii="Arial" w:eastAsia="Times New Roman" w:hAnsi="Arial" w:cs="Arial"/>
                <w:color w:val="333333"/>
                <w:sz w:val="26"/>
                <w:szCs w:val="26"/>
                <w:lang w:eastAsia="en-GB"/>
              </w:rPr>
              <w:t>8</w:t>
            </w:r>
            <w:r w:rsidRPr="00B8435F">
              <w:rPr>
                <w:rFonts w:ascii="Arial" w:eastAsia="Times New Roman" w:hAnsi="Arial" w:cs="Arial"/>
                <w:color w:val="333333"/>
                <w:sz w:val="26"/>
                <w:szCs w:val="26"/>
                <w:lang w:eastAsia="en-GB"/>
              </w:rPr>
              <w:t>.</w:t>
            </w:r>
            <w:r w:rsidR="00590382">
              <w:rPr>
                <w:rFonts w:ascii="Arial" w:eastAsia="Times New Roman" w:hAnsi="Arial" w:cs="Arial"/>
                <w:color w:val="333333"/>
                <w:sz w:val="26"/>
                <w:szCs w:val="26"/>
                <w:lang w:eastAsia="en-GB"/>
              </w:rPr>
              <w:t>00</w:t>
            </w:r>
          </w:p>
        </w:tc>
        <w:tc>
          <w:tcPr>
            <w:tcW w:w="1127" w:type="dxa"/>
          </w:tcPr>
          <w:p w14:paraId="51ACFC59" w14:textId="1C5F2F8C" w:rsidR="003536DC" w:rsidRPr="002A3A35" w:rsidRDefault="003536DC" w:rsidP="009621F9">
            <w:pPr>
              <w:spacing w:line="390" w:lineRule="atLeast"/>
              <w:rPr>
                <w:rFonts w:ascii="Arial" w:eastAsia="Times New Roman" w:hAnsi="Arial" w:cs="Arial"/>
                <w:color w:val="333333"/>
                <w:sz w:val="26"/>
                <w:szCs w:val="26"/>
                <w:lang w:eastAsia="en-GB"/>
              </w:rPr>
            </w:pPr>
            <w:r w:rsidRPr="00B8435F">
              <w:rPr>
                <w:rFonts w:ascii="Arial" w:eastAsia="Times New Roman" w:hAnsi="Arial" w:cs="Arial"/>
                <w:color w:val="333333"/>
                <w:sz w:val="26"/>
                <w:szCs w:val="26"/>
                <w:lang w:eastAsia="en-GB"/>
              </w:rPr>
              <w:t>£</w:t>
            </w:r>
            <w:r w:rsidR="00BE7C6B">
              <w:rPr>
                <w:rFonts w:ascii="Arial" w:eastAsia="Times New Roman" w:hAnsi="Arial" w:cs="Arial"/>
                <w:color w:val="333333"/>
                <w:sz w:val="26"/>
                <w:szCs w:val="26"/>
                <w:lang w:eastAsia="en-GB"/>
              </w:rPr>
              <w:t>4</w:t>
            </w:r>
            <w:r w:rsidR="00590382">
              <w:rPr>
                <w:rFonts w:ascii="Arial" w:eastAsia="Times New Roman" w:hAnsi="Arial" w:cs="Arial"/>
                <w:color w:val="333333"/>
                <w:sz w:val="26"/>
                <w:szCs w:val="26"/>
                <w:lang w:eastAsia="en-GB"/>
              </w:rPr>
              <w:t>5</w:t>
            </w:r>
            <w:r w:rsidR="00BE7C6B">
              <w:rPr>
                <w:rFonts w:ascii="Arial" w:eastAsia="Times New Roman" w:hAnsi="Arial" w:cs="Arial"/>
                <w:color w:val="333333"/>
                <w:sz w:val="26"/>
                <w:szCs w:val="26"/>
                <w:lang w:eastAsia="en-GB"/>
              </w:rPr>
              <w:t>.00</w:t>
            </w:r>
          </w:p>
        </w:tc>
      </w:tr>
      <w:tr w:rsidR="003536DC" w:rsidRPr="00B8435F" w14:paraId="289CB252" w14:textId="77777777" w:rsidTr="00686BEA">
        <w:tc>
          <w:tcPr>
            <w:tcW w:w="5726" w:type="dxa"/>
          </w:tcPr>
          <w:p w14:paraId="010B9DE8" w14:textId="77777777" w:rsidR="00590382" w:rsidRDefault="003536DC" w:rsidP="009621F9">
            <w:pPr>
              <w:spacing w:line="390" w:lineRule="atLeast"/>
              <w:rPr>
                <w:rFonts w:ascii="Arial" w:eastAsia="Times New Roman" w:hAnsi="Arial" w:cs="Arial"/>
                <w:b/>
                <w:color w:val="333333"/>
                <w:sz w:val="23"/>
                <w:szCs w:val="23"/>
                <w:lang w:eastAsia="en-GB"/>
              </w:rPr>
            </w:pPr>
            <w:r w:rsidRPr="003536DC">
              <w:rPr>
                <w:rFonts w:ascii="Arial" w:eastAsia="Times New Roman" w:hAnsi="Arial" w:cs="Arial"/>
                <w:b/>
                <w:color w:val="333333"/>
                <w:sz w:val="23"/>
                <w:szCs w:val="23"/>
                <w:lang w:eastAsia="en-GB"/>
              </w:rPr>
              <w:t xml:space="preserve">Access to </w:t>
            </w:r>
            <w:r w:rsidR="00590382">
              <w:rPr>
                <w:rFonts w:ascii="Arial" w:eastAsia="Times New Roman" w:hAnsi="Arial" w:cs="Arial"/>
                <w:b/>
                <w:color w:val="333333"/>
                <w:sz w:val="23"/>
                <w:szCs w:val="23"/>
                <w:lang w:eastAsia="en-GB"/>
              </w:rPr>
              <w:t xml:space="preserve">Original </w:t>
            </w:r>
            <w:r w:rsidRPr="003536DC">
              <w:rPr>
                <w:rFonts w:ascii="Arial" w:eastAsia="Times New Roman" w:hAnsi="Arial" w:cs="Arial"/>
                <w:b/>
                <w:color w:val="333333"/>
                <w:sz w:val="23"/>
                <w:szCs w:val="23"/>
                <w:lang w:eastAsia="en-GB"/>
              </w:rPr>
              <w:t>Scripts</w:t>
            </w:r>
          </w:p>
          <w:p w14:paraId="11D1B29D" w14:textId="77777777" w:rsidR="0033278C" w:rsidRDefault="0033278C" w:rsidP="009621F9">
            <w:pPr>
              <w:spacing w:line="390" w:lineRule="atLeast"/>
              <w:rPr>
                <w:rFonts w:ascii="Arial" w:eastAsia="Times New Roman" w:hAnsi="Arial" w:cs="Arial"/>
                <w:b/>
                <w:color w:val="333333"/>
                <w:sz w:val="23"/>
                <w:szCs w:val="23"/>
                <w:lang w:eastAsia="en-GB"/>
              </w:rPr>
            </w:pPr>
          </w:p>
          <w:p w14:paraId="308681D0" w14:textId="7EDC4986" w:rsidR="003536DC" w:rsidRPr="00084046" w:rsidRDefault="003536DC" w:rsidP="00084046">
            <w:pPr>
              <w:spacing w:line="276" w:lineRule="auto"/>
              <w:rPr>
                <w:rFonts w:ascii="Arial" w:eastAsia="Times New Roman" w:hAnsi="Arial" w:cs="Arial"/>
                <w:color w:val="333333"/>
                <w:lang w:eastAsia="en-GB"/>
              </w:rPr>
            </w:pPr>
            <w:r w:rsidRPr="00084046">
              <w:rPr>
                <w:rFonts w:ascii="Arial" w:eastAsia="Times New Roman" w:hAnsi="Arial" w:cs="Arial"/>
                <w:color w:val="333333"/>
                <w:lang w:eastAsia="en-GB"/>
              </w:rPr>
              <w:t>GCSE scrips are subject to availability, (without a clerical re-check or review of marking)</w:t>
            </w:r>
            <w:r w:rsidR="00ED15A1" w:rsidRPr="00084046">
              <w:rPr>
                <w:rFonts w:ascii="Arial" w:eastAsia="Times New Roman" w:hAnsi="Arial" w:cs="Arial"/>
                <w:color w:val="333333"/>
                <w:lang w:eastAsia="en-GB"/>
              </w:rPr>
              <w:t xml:space="preserve">. This is a copy of the marked exam paper that you can use to decide </w:t>
            </w:r>
            <w:r w:rsidR="00876A59" w:rsidRPr="00084046">
              <w:rPr>
                <w:rFonts w:ascii="Arial" w:eastAsia="Times New Roman" w:hAnsi="Arial" w:cs="Arial"/>
                <w:color w:val="333333"/>
                <w:lang w:eastAsia="en-GB"/>
              </w:rPr>
              <w:t>whether</w:t>
            </w:r>
            <w:r w:rsidR="00ED15A1" w:rsidRPr="00084046">
              <w:rPr>
                <w:rFonts w:ascii="Arial" w:eastAsia="Times New Roman" w:hAnsi="Arial" w:cs="Arial"/>
                <w:color w:val="333333"/>
                <w:lang w:eastAsia="en-GB"/>
              </w:rPr>
              <w:t xml:space="preserve"> to request a review of marking or clerical re-check.</w:t>
            </w:r>
          </w:p>
          <w:p w14:paraId="64C20D32" w14:textId="56B6A55A" w:rsidR="00590382" w:rsidRPr="00084046" w:rsidRDefault="00590382" w:rsidP="00084046">
            <w:pPr>
              <w:spacing w:after="38" w:line="239" w:lineRule="auto"/>
              <w:ind w:left="2"/>
              <w:jc w:val="both"/>
            </w:pPr>
            <w:r>
              <w:rPr>
                <w:rFonts w:ascii="Calibri" w:eastAsia="Calibri" w:hAnsi="Calibri" w:cs="Calibri"/>
                <w:i/>
              </w:rPr>
              <w:t xml:space="preserve">* </w:t>
            </w:r>
            <w:proofErr w:type="gramStart"/>
            <w:r>
              <w:rPr>
                <w:rFonts w:ascii="Calibri" w:eastAsia="Calibri" w:hAnsi="Calibri" w:cs="Calibri"/>
                <w:i/>
              </w:rPr>
              <w:t>a</w:t>
            </w:r>
            <w:r w:rsidR="008476E1">
              <w:rPr>
                <w:rFonts w:ascii="Calibri" w:eastAsia="Calibri" w:hAnsi="Calibri" w:cs="Calibri"/>
                <w:i/>
              </w:rPr>
              <w:t>n</w:t>
            </w:r>
            <w:proofErr w:type="gramEnd"/>
            <w:r>
              <w:rPr>
                <w:rFonts w:ascii="Calibri" w:eastAsia="Calibri" w:hAnsi="Calibri" w:cs="Calibri"/>
                <w:i/>
              </w:rPr>
              <w:t xml:space="preserve"> administrative fee of £5 is required if the score exceeds the boundary of the next grade by more than 3 marks.</w:t>
            </w:r>
          </w:p>
          <w:p w14:paraId="332EE5B3" w14:textId="242ED61B" w:rsidR="003536DC" w:rsidRPr="00B8435F" w:rsidRDefault="003536DC" w:rsidP="009621F9">
            <w:pPr>
              <w:spacing w:line="390" w:lineRule="atLeast"/>
              <w:rPr>
                <w:rFonts w:ascii="Arial" w:eastAsia="Times New Roman" w:hAnsi="Arial" w:cs="Arial"/>
                <w:color w:val="333333"/>
                <w:sz w:val="23"/>
                <w:szCs w:val="23"/>
                <w:lang w:eastAsia="en-GB"/>
              </w:rPr>
            </w:pPr>
            <w:r w:rsidRPr="00B8435F">
              <w:rPr>
                <w:rFonts w:ascii="Arial" w:eastAsia="Times New Roman" w:hAnsi="Arial" w:cs="Arial"/>
                <w:color w:val="333333"/>
                <w:sz w:val="23"/>
                <w:szCs w:val="23"/>
                <w:lang w:eastAsia="en-GB"/>
              </w:rPr>
              <w:t xml:space="preserve">Request Deadline: </w:t>
            </w:r>
            <w:r w:rsidR="00E734FD" w:rsidRPr="00F740C8">
              <w:rPr>
                <w:rFonts w:ascii="Arial" w:eastAsia="Times New Roman" w:hAnsi="Arial" w:cs="Arial"/>
                <w:b/>
                <w:bCs/>
                <w:color w:val="333333"/>
                <w:sz w:val="23"/>
                <w:szCs w:val="23"/>
                <w:lang w:eastAsia="en-GB"/>
              </w:rPr>
              <w:t xml:space="preserve"> </w:t>
            </w:r>
            <w:r w:rsidR="0009780E">
              <w:rPr>
                <w:rFonts w:ascii="Arial" w:eastAsia="Times New Roman" w:hAnsi="Arial" w:cs="Arial"/>
                <w:b/>
                <w:color w:val="333333"/>
                <w:sz w:val="23"/>
                <w:szCs w:val="23"/>
                <w:lang w:eastAsia="en-GB"/>
              </w:rPr>
              <w:t xml:space="preserve">Friday 18 </w:t>
            </w:r>
            <w:r w:rsidR="00E734FD" w:rsidRPr="00F740C8">
              <w:rPr>
                <w:rFonts w:ascii="Arial" w:eastAsia="Times New Roman" w:hAnsi="Arial" w:cs="Arial"/>
                <w:b/>
                <w:color w:val="333333"/>
                <w:sz w:val="23"/>
                <w:szCs w:val="23"/>
                <w:lang w:eastAsia="en-GB"/>
              </w:rPr>
              <w:t>September 202</w:t>
            </w:r>
            <w:r w:rsidR="00990F1C">
              <w:rPr>
                <w:rFonts w:ascii="Arial" w:eastAsia="Times New Roman" w:hAnsi="Arial" w:cs="Arial"/>
                <w:b/>
                <w:color w:val="333333"/>
                <w:sz w:val="23"/>
                <w:szCs w:val="23"/>
                <w:lang w:eastAsia="en-GB"/>
              </w:rPr>
              <w:t>6</w:t>
            </w:r>
          </w:p>
        </w:tc>
        <w:tc>
          <w:tcPr>
            <w:tcW w:w="1012" w:type="dxa"/>
          </w:tcPr>
          <w:p w14:paraId="292ED567" w14:textId="115BE7B1" w:rsidR="003536DC" w:rsidRPr="00B8435F" w:rsidRDefault="00590382"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£5.00*</w:t>
            </w:r>
          </w:p>
        </w:tc>
        <w:tc>
          <w:tcPr>
            <w:tcW w:w="1243" w:type="dxa"/>
          </w:tcPr>
          <w:p w14:paraId="04BD8DF0" w14:textId="2128DA39" w:rsidR="003536DC" w:rsidRPr="00B8435F" w:rsidRDefault="00590382"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£5.00*</w:t>
            </w:r>
          </w:p>
        </w:tc>
        <w:tc>
          <w:tcPr>
            <w:tcW w:w="1098" w:type="dxa"/>
          </w:tcPr>
          <w:p w14:paraId="76FAE888" w14:textId="7CA67B74" w:rsidR="003536DC" w:rsidRPr="00B8435F" w:rsidRDefault="00590382"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£5.00*</w:t>
            </w:r>
          </w:p>
        </w:tc>
        <w:tc>
          <w:tcPr>
            <w:tcW w:w="1127" w:type="dxa"/>
          </w:tcPr>
          <w:p w14:paraId="12B79A07" w14:textId="19DB1744" w:rsidR="003536DC" w:rsidRPr="00B8435F" w:rsidRDefault="00590382"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£5.00*</w:t>
            </w:r>
          </w:p>
        </w:tc>
      </w:tr>
      <w:tr w:rsidR="003536DC" w:rsidRPr="00B8435F" w14:paraId="05790696" w14:textId="77777777" w:rsidTr="00686BEA">
        <w:tc>
          <w:tcPr>
            <w:tcW w:w="5726" w:type="dxa"/>
          </w:tcPr>
          <w:p w14:paraId="3E6EE6E1" w14:textId="77777777" w:rsidR="0033278C" w:rsidRDefault="003536DC" w:rsidP="003536DC">
            <w:pPr>
              <w:spacing w:line="390" w:lineRule="atLeast"/>
              <w:rPr>
                <w:rFonts w:ascii="Arial" w:eastAsia="Times New Roman" w:hAnsi="Arial" w:cs="Arial"/>
                <w:color w:val="333333"/>
                <w:sz w:val="23"/>
                <w:szCs w:val="23"/>
                <w:lang w:eastAsia="en-GB"/>
              </w:rPr>
            </w:pPr>
            <w:r w:rsidRPr="003536DC">
              <w:rPr>
                <w:rFonts w:ascii="Arial" w:eastAsia="Times New Roman" w:hAnsi="Arial" w:cs="Arial"/>
                <w:b/>
                <w:color w:val="333333"/>
                <w:sz w:val="23"/>
                <w:szCs w:val="23"/>
                <w:lang w:eastAsia="en-GB"/>
              </w:rPr>
              <w:lastRenderedPageBreak/>
              <w:t>Access to Scripts non-priority service</w:t>
            </w:r>
            <w:r>
              <w:rPr>
                <w:rFonts w:ascii="Arial" w:eastAsia="Times New Roman" w:hAnsi="Arial" w:cs="Arial"/>
                <w:color w:val="333333"/>
                <w:sz w:val="23"/>
                <w:szCs w:val="23"/>
                <w:lang w:eastAsia="en-GB"/>
              </w:rPr>
              <w:t xml:space="preserve"> </w:t>
            </w:r>
          </w:p>
          <w:p w14:paraId="37DB0C2A" w14:textId="77777777" w:rsidR="0033278C" w:rsidRDefault="0033278C" w:rsidP="003536DC">
            <w:pPr>
              <w:spacing w:line="390" w:lineRule="atLeast"/>
              <w:rPr>
                <w:rFonts w:ascii="Arial" w:eastAsia="Times New Roman" w:hAnsi="Arial" w:cs="Arial"/>
                <w:color w:val="333333"/>
                <w:sz w:val="23"/>
                <w:szCs w:val="23"/>
                <w:lang w:eastAsia="en-GB"/>
              </w:rPr>
            </w:pPr>
          </w:p>
          <w:p w14:paraId="1E71BAF9" w14:textId="3E7CD9EB" w:rsidR="003536DC" w:rsidRDefault="0033278C" w:rsidP="003536DC">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Copies of scripts t</w:t>
            </w:r>
            <w:r w:rsidR="003536DC">
              <w:rPr>
                <w:rFonts w:ascii="Arial" w:eastAsia="Times New Roman" w:hAnsi="Arial" w:cs="Arial"/>
                <w:color w:val="333333"/>
                <w:sz w:val="23"/>
                <w:szCs w:val="23"/>
                <w:lang w:eastAsia="en-GB"/>
              </w:rPr>
              <w:t>o support teaching and learning</w:t>
            </w:r>
          </w:p>
          <w:p w14:paraId="0C1EAB5E" w14:textId="5C856C96" w:rsidR="003536DC" w:rsidRPr="00B8435F" w:rsidRDefault="003536DC" w:rsidP="009621F9">
            <w:pPr>
              <w:spacing w:line="390" w:lineRule="atLeast"/>
              <w:rPr>
                <w:rFonts w:ascii="Arial" w:eastAsia="Times New Roman" w:hAnsi="Arial" w:cs="Arial"/>
                <w:color w:val="333333"/>
                <w:sz w:val="23"/>
                <w:szCs w:val="23"/>
                <w:lang w:eastAsia="en-GB"/>
              </w:rPr>
            </w:pPr>
            <w:r w:rsidRPr="00B8435F">
              <w:rPr>
                <w:rFonts w:ascii="Arial" w:eastAsia="Times New Roman" w:hAnsi="Arial" w:cs="Arial"/>
                <w:color w:val="333333"/>
                <w:sz w:val="23"/>
                <w:szCs w:val="23"/>
                <w:lang w:eastAsia="en-GB"/>
              </w:rPr>
              <w:t xml:space="preserve">Request Deadline: </w:t>
            </w:r>
            <w:r w:rsidR="00E734FD">
              <w:rPr>
                <w:rFonts w:ascii="Arial" w:eastAsia="Times New Roman" w:hAnsi="Arial" w:cs="Arial"/>
                <w:b/>
                <w:bCs/>
                <w:color w:val="333333"/>
                <w:sz w:val="23"/>
                <w:szCs w:val="23"/>
                <w:lang w:eastAsia="en-GB"/>
              </w:rPr>
              <w:t>Thursd</w:t>
            </w:r>
            <w:r w:rsidR="00E734FD" w:rsidRPr="00163F17">
              <w:rPr>
                <w:rFonts w:ascii="Arial" w:eastAsia="Times New Roman" w:hAnsi="Arial" w:cs="Arial"/>
                <w:b/>
                <w:bCs/>
                <w:color w:val="333333"/>
                <w:sz w:val="23"/>
                <w:szCs w:val="23"/>
                <w:lang w:eastAsia="en-GB"/>
              </w:rPr>
              <w:t>ay</w:t>
            </w:r>
            <w:r w:rsidR="00E734FD" w:rsidRPr="00F740C8">
              <w:rPr>
                <w:rFonts w:ascii="Arial" w:eastAsia="Times New Roman" w:hAnsi="Arial" w:cs="Arial"/>
                <w:b/>
                <w:bCs/>
                <w:color w:val="333333"/>
                <w:sz w:val="23"/>
                <w:szCs w:val="23"/>
                <w:lang w:eastAsia="en-GB"/>
              </w:rPr>
              <w:t xml:space="preserve"> </w:t>
            </w:r>
            <w:r w:rsidR="00990F1C">
              <w:rPr>
                <w:rFonts w:ascii="Arial" w:eastAsia="Times New Roman" w:hAnsi="Arial" w:cs="Arial"/>
                <w:b/>
                <w:bCs/>
                <w:color w:val="333333"/>
                <w:sz w:val="23"/>
                <w:szCs w:val="23"/>
                <w:lang w:eastAsia="en-GB"/>
              </w:rPr>
              <w:t>29</w:t>
            </w:r>
            <w:r w:rsidR="00E734FD" w:rsidRPr="00F740C8">
              <w:rPr>
                <w:rFonts w:ascii="Arial" w:eastAsia="Times New Roman" w:hAnsi="Arial" w:cs="Arial"/>
                <w:b/>
                <w:color w:val="333333"/>
                <w:sz w:val="23"/>
                <w:szCs w:val="23"/>
                <w:lang w:eastAsia="en-GB"/>
              </w:rPr>
              <w:t xml:space="preserve"> </w:t>
            </w:r>
            <w:r w:rsidR="00990F1C">
              <w:rPr>
                <w:rFonts w:ascii="Arial" w:eastAsia="Times New Roman" w:hAnsi="Arial" w:cs="Arial"/>
                <w:b/>
                <w:color w:val="333333"/>
                <w:sz w:val="23"/>
                <w:szCs w:val="23"/>
                <w:lang w:eastAsia="en-GB"/>
              </w:rPr>
              <w:t>October</w:t>
            </w:r>
            <w:r w:rsidR="00E734FD" w:rsidRPr="00F740C8">
              <w:rPr>
                <w:rFonts w:ascii="Arial" w:eastAsia="Times New Roman" w:hAnsi="Arial" w:cs="Arial"/>
                <w:b/>
                <w:color w:val="333333"/>
                <w:sz w:val="23"/>
                <w:szCs w:val="23"/>
                <w:lang w:eastAsia="en-GB"/>
              </w:rPr>
              <w:t xml:space="preserve"> 202</w:t>
            </w:r>
            <w:r w:rsidR="00990F1C">
              <w:rPr>
                <w:rFonts w:ascii="Arial" w:eastAsia="Times New Roman" w:hAnsi="Arial" w:cs="Arial"/>
                <w:b/>
                <w:color w:val="333333"/>
                <w:sz w:val="23"/>
                <w:szCs w:val="23"/>
                <w:lang w:eastAsia="en-GB"/>
              </w:rPr>
              <w:t>6</w:t>
            </w:r>
          </w:p>
        </w:tc>
        <w:tc>
          <w:tcPr>
            <w:tcW w:w="1012" w:type="dxa"/>
          </w:tcPr>
          <w:p w14:paraId="0FA0DE83" w14:textId="1DCB6435" w:rsidR="003536DC" w:rsidRPr="00B8435F" w:rsidRDefault="00C57917"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Staff Only</w:t>
            </w:r>
          </w:p>
        </w:tc>
        <w:tc>
          <w:tcPr>
            <w:tcW w:w="1243" w:type="dxa"/>
          </w:tcPr>
          <w:p w14:paraId="29850542" w14:textId="0521540D" w:rsidR="003536DC" w:rsidRPr="00B8435F" w:rsidRDefault="00C57917"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Staff Only</w:t>
            </w:r>
          </w:p>
        </w:tc>
        <w:tc>
          <w:tcPr>
            <w:tcW w:w="1098" w:type="dxa"/>
          </w:tcPr>
          <w:p w14:paraId="6F277B42" w14:textId="6A4257CF" w:rsidR="003536DC" w:rsidRPr="00B8435F" w:rsidRDefault="00C57917"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Staff Only</w:t>
            </w:r>
          </w:p>
        </w:tc>
        <w:tc>
          <w:tcPr>
            <w:tcW w:w="1127" w:type="dxa"/>
          </w:tcPr>
          <w:p w14:paraId="58B07B5A" w14:textId="523DD734" w:rsidR="003536DC" w:rsidRPr="00B8435F" w:rsidRDefault="00C57917"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Staff Only</w:t>
            </w:r>
          </w:p>
        </w:tc>
      </w:tr>
      <w:tr w:rsidR="00990F1C" w:rsidRPr="00B8435F" w14:paraId="26518EDD" w14:textId="77777777" w:rsidTr="00686BEA">
        <w:tc>
          <w:tcPr>
            <w:tcW w:w="5726" w:type="dxa"/>
          </w:tcPr>
          <w:p w14:paraId="1E8EA2F9" w14:textId="77777777" w:rsidR="00990F1C" w:rsidRDefault="00990F1C" w:rsidP="003536DC">
            <w:pPr>
              <w:spacing w:line="390" w:lineRule="atLeast"/>
              <w:rPr>
                <w:rFonts w:ascii="Arial" w:eastAsia="Times New Roman" w:hAnsi="Arial" w:cs="Arial"/>
                <w:b/>
                <w:color w:val="333333"/>
                <w:sz w:val="23"/>
                <w:szCs w:val="23"/>
                <w:lang w:eastAsia="en-GB"/>
              </w:rPr>
            </w:pPr>
            <w:r>
              <w:rPr>
                <w:rFonts w:ascii="Arial" w:eastAsia="Times New Roman" w:hAnsi="Arial" w:cs="Arial"/>
                <w:b/>
                <w:color w:val="333333"/>
                <w:sz w:val="23"/>
                <w:szCs w:val="23"/>
                <w:lang w:eastAsia="en-GB"/>
              </w:rPr>
              <w:t>Appeals</w:t>
            </w:r>
          </w:p>
          <w:p w14:paraId="3552EB73" w14:textId="77777777" w:rsidR="00990F1C" w:rsidRDefault="00990F1C" w:rsidP="003536DC">
            <w:pPr>
              <w:spacing w:line="390" w:lineRule="atLeast"/>
              <w:rPr>
                <w:rFonts w:ascii="Arial" w:eastAsia="Times New Roman" w:hAnsi="Arial" w:cs="Arial"/>
                <w:b/>
                <w:color w:val="333333"/>
                <w:sz w:val="23"/>
                <w:szCs w:val="23"/>
                <w:lang w:eastAsia="en-GB"/>
              </w:rPr>
            </w:pPr>
            <w:r>
              <w:rPr>
                <w:rFonts w:ascii="Arial" w:eastAsia="Times New Roman" w:hAnsi="Arial" w:cs="Arial"/>
                <w:b/>
                <w:color w:val="333333"/>
                <w:sz w:val="23"/>
                <w:szCs w:val="23"/>
                <w:lang w:eastAsia="en-GB"/>
              </w:rPr>
              <w:t>(stage 1) Preliminary Appeal</w:t>
            </w:r>
          </w:p>
          <w:p w14:paraId="6A6E6955" w14:textId="77777777" w:rsidR="00990F1C" w:rsidRPr="00084046" w:rsidRDefault="00990F1C" w:rsidP="003536DC">
            <w:pPr>
              <w:spacing w:line="390" w:lineRule="atLeast"/>
              <w:rPr>
                <w:rFonts w:ascii="Arial" w:eastAsia="Times New Roman" w:hAnsi="Arial" w:cs="Arial"/>
                <w:bCs/>
                <w:color w:val="333333"/>
                <w:sz w:val="23"/>
                <w:szCs w:val="23"/>
                <w:lang w:eastAsia="en-GB"/>
              </w:rPr>
            </w:pPr>
            <w:r w:rsidRPr="00084046">
              <w:rPr>
                <w:rFonts w:ascii="Arial" w:eastAsia="Times New Roman" w:hAnsi="Arial" w:cs="Arial"/>
                <w:bCs/>
                <w:color w:val="333333"/>
                <w:sz w:val="23"/>
                <w:szCs w:val="23"/>
                <w:lang w:eastAsia="en-GB"/>
              </w:rPr>
              <w:t>Whin 30 calendar days (of the awarding body issuing the outcome of the review of results)</w:t>
            </w:r>
          </w:p>
          <w:p w14:paraId="06590F31" w14:textId="77777777" w:rsidR="00084046" w:rsidRDefault="00084046" w:rsidP="003536DC">
            <w:pPr>
              <w:spacing w:line="390" w:lineRule="atLeast"/>
              <w:rPr>
                <w:rFonts w:ascii="Arial" w:eastAsia="Times New Roman" w:hAnsi="Arial" w:cs="Arial"/>
                <w:b/>
                <w:color w:val="333333"/>
                <w:sz w:val="23"/>
                <w:szCs w:val="23"/>
                <w:lang w:eastAsia="en-GB"/>
              </w:rPr>
            </w:pPr>
          </w:p>
          <w:p w14:paraId="483D3B98" w14:textId="77777777" w:rsidR="00990F1C" w:rsidRDefault="00990F1C" w:rsidP="003536DC">
            <w:pPr>
              <w:spacing w:line="390" w:lineRule="atLeast"/>
              <w:rPr>
                <w:rFonts w:ascii="Arial" w:eastAsia="Times New Roman" w:hAnsi="Arial" w:cs="Arial"/>
                <w:b/>
                <w:color w:val="333333"/>
                <w:sz w:val="23"/>
                <w:szCs w:val="23"/>
                <w:lang w:eastAsia="en-GB"/>
              </w:rPr>
            </w:pPr>
            <w:r>
              <w:rPr>
                <w:rFonts w:ascii="Arial" w:eastAsia="Times New Roman" w:hAnsi="Arial" w:cs="Arial"/>
                <w:b/>
                <w:color w:val="333333"/>
                <w:sz w:val="23"/>
                <w:szCs w:val="23"/>
                <w:lang w:eastAsia="en-GB"/>
              </w:rPr>
              <w:t>(stage 2) Appeal Hearing</w:t>
            </w:r>
          </w:p>
          <w:p w14:paraId="332A2C01" w14:textId="0A89D0BA" w:rsidR="00990F1C" w:rsidRPr="00084046" w:rsidRDefault="00990F1C" w:rsidP="003536DC">
            <w:pPr>
              <w:spacing w:line="390" w:lineRule="atLeast"/>
              <w:rPr>
                <w:rFonts w:ascii="Arial" w:eastAsia="Times New Roman" w:hAnsi="Arial" w:cs="Arial"/>
                <w:bCs/>
                <w:color w:val="333333"/>
                <w:sz w:val="23"/>
                <w:szCs w:val="23"/>
                <w:lang w:eastAsia="en-GB"/>
              </w:rPr>
            </w:pPr>
            <w:r w:rsidRPr="00084046">
              <w:rPr>
                <w:rFonts w:ascii="Arial" w:eastAsia="Times New Roman" w:hAnsi="Arial" w:cs="Arial"/>
                <w:bCs/>
                <w:color w:val="333333"/>
                <w:sz w:val="23"/>
                <w:szCs w:val="23"/>
                <w:lang w:eastAsia="en-GB"/>
              </w:rPr>
              <w:t>Within 14 calendar days (of receipt of the preliminary appeal outcome letter)</w:t>
            </w:r>
          </w:p>
        </w:tc>
        <w:tc>
          <w:tcPr>
            <w:tcW w:w="1012" w:type="dxa"/>
          </w:tcPr>
          <w:p w14:paraId="3300996E" w14:textId="77777777" w:rsidR="00990F1C" w:rsidRDefault="00990F1C"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£133.20</w:t>
            </w:r>
          </w:p>
          <w:p w14:paraId="70CDA3F0" w14:textId="77777777" w:rsidR="00990F1C" w:rsidRDefault="00990F1C" w:rsidP="009621F9">
            <w:pPr>
              <w:spacing w:line="390" w:lineRule="atLeast"/>
              <w:rPr>
                <w:rFonts w:ascii="Arial" w:eastAsia="Times New Roman" w:hAnsi="Arial" w:cs="Arial"/>
                <w:color w:val="333333"/>
                <w:sz w:val="23"/>
                <w:szCs w:val="23"/>
                <w:lang w:eastAsia="en-GB"/>
              </w:rPr>
            </w:pPr>
          </w:p>
          <w:p w14:paraId="3EF1545F" w14:textId="77777777" w:rsidR="00990F1C" w:rsidRDefault="00990F1C" w:rsidP="009621F9">
            <w:pPr>
              <w:spacing w:line="390" w:lineRule="atLeast"/>
              <w:rPr>
                <w:rFonts w:ascii="Arial" w:eastAsia="Times New Roman" w:hAnsi="Arial" w:cs="Arial"/>
                <w:color w:val="333333"/>
                <w:sz w:val="23"/>
                <w:szCs w:val="23"/>
                <w:lang w:eastAsia="en-GB"/>
              </w:rPr>
            </w:pPr>
          </w:p>
          <w:p w14:paraId="3A0233E5" w14:textId="77777777" w:rsidR="00990F1C" w:rsidRDefault="00990F1C" w:rsidP="009621F9">
            <w:pPr>
              <w:spacing w:line="390" w:lineRule="atLeast"/>
              <w:rPr>
                <w:rFonts w:ascii="Arial" w:eastAsia="Times New Roman" w:hAnsi="Arial" w:cs="Arial"/>
                <w:color w:val="333333"/>
                <w:sz w:val="23"/>
                <w:szCs w:val="23"/>
                <w:lang w:eastAsia="en-GB"/>
              </w:rPr>
            </w:pPr>
          </w:p>
          <w:p w14:paraId="17CF45CE" w14:textId="77777777" w:rsidR="00084046" w:rsidRDefault="00084046" w:rsidP="009621F9">
            <w:pPr>
              <w:spacing w:line="390" w:lineRule="atLeast"/>
              <w:rPr>
                <w:rFonts w:ascii="Arial" w:eastAsia="Times New Roman" w:hAnsi="Arial" w:cs="Arial"/>
                <w:color w:val="333333"/>
                <w:sz w:val="23"/>
                <w:szCs w:val="23"/>
                <w:lang w:eastAsia="en-GB"/>
              </w:rPr>
            </w:pPr>
          </w:p>
          <w:p w14:paraId="352740BE" w14:textId="6E9C11A5" w:rsidR="00990F1C" w:rsidRDefault="00990F1C"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£228.20</w:t>
            </w:r>
          </w:p>
          <w:p w14:paraId="73E6F4DB" w14:textId="33F73E30" w:rsidR="00990F1C" w:rsidRPr="00B8435F" w:rsidRDefault="00990F1C" w:rsidP="009621F9">
            <w:pPr>
              <w:spacing w:line="390" w:lineRule="atLeast"/>
              <w:rPr>
                <w:rFonts w:ascii="Arial" w:eastAsia="Times New Roman" w:hAnsi="Arial" w:cs="Arial"/>
                <w:color w:val="333333"/>
                <w:sz w:val="23"/>
                <w:szCs w:val="23"/>
                <w:lang w:eastAsia="en-GB"/>
              </w:rPr>
            </w:pPr>
          </w:p>
        </w:tc>
        <w:tc>
          <w:tcPr>
            <w:tcW w:w="1243" w:type="dxa"/>
          </w:tcPr>
          <w:p w14:paraId="3FE0AF62" w14:textId="77777777" w:rsidR="00990F1C" w:rsidRDefault="00147E95"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£150.00</w:t>
            </w:r>
          </w:p>
          <w:p w14:paraId="22815EB3" w14:textId="77777777" w:rsidR="00147E95" w:rsidRDefault="00147E95" w:rsidP="009621F9">
            <w:pPr>
              <w:spacing w:line="390" w:lineRule="atLeast"/>
              <w:rPr>
                <w:rFonts w:ascii="Arial" w:eastAsia="Times New Roman" w:hAnsi="Arial" w:cs="Arial"/>
                <w:color w:val="333333"/>
                <w:sz w:val="23"/>
                <w:szCs w:val="23"/>
                <w:lang w:eastAsia="en-GB"/>
              </w:rPr>
            </w:pPr>
          </w:p>
          <w:p w14:paraId="17A285A0" w14:textId="77777777" w:rsidR="00147E95" w:rsidRDefault="00147E95" w:rsidP="009621F9">
            <w:pPr>
              <w:spacing w:line="390" w:lineRule="atLeast"/>
              <w:rPr>
                <w:rFonts w:ascii="Arial" w:eastAsia="Times New Roman" w:hAnsi="Arial" w:cs="Arial"/>
                <w:color w:val="333333"/>
                <w:sz w:val="23"/>
                <w:szCs w:val="23"/>
                <w:lang w:eastAsia="en-GB"/>
              </w:rPr>
            </w:pPr>
          </w:p>
          <w:p w14:paraId="3131F1A0" w14:textId="77777777" w:rsidR="00147E95" w:rsidRDefault="00147E95" w:rsidP="009621F9">
            <w:pPr>
              <w:spacing w:line="390" w:lineRule="atLeast"/>
              <w:rPr>
                <w:rFonts w:ascii="Arial" w:eastAsia="Times New Roman" w:hAnsi="Arial" w:cs="Arial"/>
                <w:color w:val="333333"/>
                <w:sz w:val="23"/>
                <w:szCs w:val="23"/>
                <w:lang w:eastAsia="en-GB"/>
              </w:rPr>
            </w:pPr>
          </w:p>
          <w:p w14:paraId="272124E3" w14:textId="77777777" w:rsidR="00084046" w:rsidRDefault="00084046" w:rsidP="009621F9">
            <w:pPr>
              <w:spacing w:line="390" w:lineRule="atLeast"/>
              <w:rPr>
                <w:rFonts w:ascii="Arial" w:eastAsia="Times New Roman" w:hAnsi="Arial" w:cs="Arial"/>
                <w:color w:val="333333"/>
                <w:sz w:val="23"/>
                <w:szCs w:val="23"/>
                <w:lang w:eastAsia="en-GB"/>
              </w:rPr>
            </w:pPr>
          </w:p>
          <w:p w14:paraId="7E4C753C" w14:textId="0C44C83D" w:rsidR="00147E95" w:rsidRDefault="00147E95"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£200.00</w:t>
            </w:r>
          </w:p>
        </w:tc>
        <w:tc>
          <w:tcPr>
            <w:tcW w:w="1098" w:type="dxa"/>
          </w:tcPr>
          <w:p w14:paraId="4E65AB9F" w14:textId="77777777" w:rsidR="00990F1C" w:rsidRDefault="00990F1C"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£207.00</w:t>
            </w:r>
          </w:p>
          <w:p w14:paraId="1EB21987" w14:textId="77777777" w:rsidR="00990F1C" w:rsidRDefault="00990F1C" w:rsidP="009621F9">
            <w:pPr>
              <w:spacing w:line="390" w:lineRule="atLeast"/>
              <w:rPr>
                <w:rFonts w:ascii="Arial" w:eastAsia="Times New Roman" w:hAnsi="Arial" w:cs="Arial"/>
                <w:color w:val="333333"/>
                <w:sz w:val="23"/>
                <w:szCs w:val="23"/>
                <w:lang w:eastAsia="en-GB"/>
              </w:rPr>
            </w:pPr>
          </w:p>
          <w:p w14:paraId="1AA9A978" w14:textId="77777777" w:rsidR="00990F1C" w:rsidRDefault="00990F1C" w:rsidP="009621F9">
            <w:pPr>
              <w:spacing w:line="390" w:lineRule="atLeast"/>
              <w:rPr>
                <w:rFonts w:ascii="Arial" w:eastAsia="Times New Roman" w:hAnsi="Arial" w:cs="Arial"/>
                <w:color w:val="333333"/>
                <w:sz w:val="23"/>
                <w:szCs w:val="23"/>
                <w:lang w:eastAsia="en-GB"/>
              </w:rPr>
            </w:pPr>
          </w:p>
          <w:p w14:paraId="4C2C7C92" w14:textId="77777777" w:rsidR="00990F1C" w:rsidRDefault="00990F1C" w:rsidP="009621F9">
            <w:pPr>
              <w:spacing w:line="390" w:lineRule="atLeast"/>
              <w:rPr>
                <w:rFonts w:ascii="Arial" w:eastAsia="Times New Roman" w:hAnsi="Arial" w:cs="Arial"/>
                <w:color w:val="333333"/>
                <w:sz w:val="23"/>
                <w:szCs w:val="23"/>
                <w:lang w:eastAsia="en-GB"/>
              </w:rPr>
            </w:pPr>
          </w:p>
          <w:p w14:paraId="7AF77FA9" w14:textId="77777777" w:rsidR="00084046" w:rsidRDefault="00084046" w:rsidP="009621F9">
            <w:pPr>
              <w:spacing w:line="390" w:lineRule="atLeast"/>
              <w:rPr>
                <w:rFonts w:ascii="Arial" w:eastAsia="Times New Roman" w:hAnsi="Arial" w:cs="Arial"/>
                <w:color w:val="333333"/>
                <w:sz w:val="23"/>
                <w:szCs w:val="23"/>
                <w:lang w:eastAsia="en-GB"/>
              </w:rPr>
            </w:pPr>
          </w:p>
          <w:p w14:paraId="4AB8E233" w14:textId="0EA4E6C7" w:rsidR="00990F1C" w:rsidRDefault="00990F1C"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£295.50</w:t>
            </w:r>
          </w:p>
          <w:p w14:paraId="563A6C6A" w14:textId="3179CB74" w:rsidR="00990F1C" w:rsidRDefault="00990F1C" w:rsidP="009621F9">
            <w:pPr>
              <w:spacing w:line="390" w:lineRule="atLeast"/>
              <w:rPr>
                <w:rFonts w:ascii="Arial" w:eastAsia="Times New Roman" w:hAnsi="Arial" w:cs="Arial"/>
                <w:color w:val="333333"/>
                <w:sz w:val="23"/>
                <w:szCs w:val="23"/>
                <w:lang w:eastAsia="en-GB"/>
              </w:rPr>
            </w:pPr>
          </w:p>
        </w:tc>
        <w:tc>
          <w:tcPr>
            <w:tcW w:w="1127" w:type="dxa"/>
          </w:tcPr>
          <w:p w14:paraId="60B9D64E" w14:textId="77777777" w:rsidR="00990F1C" w:rsidRDefault="00990F1C"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£130.00</w:t>
            </w:r>
          </w:p>
          <w:p w14:paraId="1EA47522" w14:textId="77777777" w:rsidR="00990F1C" w:rsidRDefault="00990F1C" w:rsidP="009621F9">
            <w:pPr>
              <w:spacing w:line="390" w:lineRule="atLeast"/>
              <w:rPr>
                <w:rFonts w:ascii="Arial" w:eastAsia="Times New Roman" w:hAnsi="Arial" w:cs="Arial"/>
                <w:color w:val="333333"/>
                <w:sz w:val="23"/>
                <w:szCs w:val="23"/>
                <w:lang w:eastAsia="en-GB"/>
              </w:rPr>
            </w:pPr>
          </w:p>
          <w:p w14:paraId="5949128F" w14:textId="77777777" w:rsidR="00990F1C" w:rsidRDefault="00990F1C" w:rsidP="009621F9">
            <w:pPr>
              <w:spacing w:line="390" w:lineRule="atLeast"/>
              <w:rPr>
                <w:rFonts w:ascii="Arial" w:eastAsia="Times New Roman" w:hAnsi="Arial" w:cs="Arial"/>
                <w:color w:val="333333"/>
                <w:sz w:val="23"/>
                <w:szCs w:val="23"/>
                <w:lang w:eastAsia="en-GB"/>
              </w:rPr>
            </w:pPr>
          </w:p>
          <w:p w14:paraId="0722ABF3" w14:textId="77777777" w:rsidR="00990F1C" w:rsidRDefault="00990F1C" w:rsidP="009621F9">
            <w:pPr>
              <w:spacing w:line="390" w:lineRule="atLeast"/>
              <w:rPr>
                <w:rFonts w:ascii="Arial" w:eastAsia="Times New Roman" w:hAnsi="Arial" w:cs="Arial"/>
                <w:color w:val="333333"/>
                <w:sz w:val="23"/>
                <w:szCs w:val="23"/>
                <w:lang w:eastAsia="en-GB"/>
              </w:rPr>
            </w:pPr>
          </w:p>
          <w:p w14:paraId="30494861" w14:textId="77777777" w:rsidR="00084046" w:rsidRDefault="00084046" w:rsidP="009621F9">
            <w:pPr>
              <w:spacing w:line="390" w:lineRule="atLeast"/>
              <w:rPr>
                <w:rFonts w:ascii="Arial" w:eastAsia="Times New Roman" w:hAnsi="Arial" w:cs="Arial"/>
                <w:color w:val="333333"/>
                <w:sz w:val="23"/>
                <w:szCs w:val="23"/>
                <w:lang w:eastAsia="en-GB"/>
              </w:rPr>
            </w:pPr>
          </w:p>
          <w:p w14:paraId="0B23082E" w14:textId="6B974934" w:rsidR="00990F1C" w:rsidRDefault="00990F1C" w:rsidP="009621F9">
            <w:pPr>
              <w:spacing w:line="390" w:lineRule="atLeast"/>
              <w:rPr>
                <w:rFonts w:ascii="Arial" w:eastAsia="Times New Roman" w:hAnsi="Arial" w:cs="Arial"/>
                <w:color w:val="333333"/>
                <w:sz w:val="23"/>
                <w:szCs w:val="23"/>
                <w:lang w:eastAsia="en-GB"/>
              </w:rPr>
            </w:pPr>
            <w:r>
              <w:rPr>
                <w:rFonts w:ascii="Arial" w:eastAsia="Times New Roman" w:hAnsi="Arial" w:cs="Arial"/>
                <w:color w:val="333333"/>
                <w:sz w:val="23"/>
                <w:szCs w:val="23"/>
                <w:lang w:eastAsia="en-GB"/>
              </w:rPr>
              <w:t>£218.00</w:t>
            </w:r>
          </w:p>
          <w:p w14:paraId="1A5E14D2" w14:textId="25E63F50" w:rsidR="00990F1C" w:rsidRDefault="00990F1C" w:rsidP="009621F9">
            <w:pPr>
              <w:spacing w:line="390" w:lineRule="atLeast"/>
              <w:rPr>
                <w:rFonts w:ascii="Arial" w:eastAsia="Times New Roman" w:hAnsi="Arial" w:cs="Arial"/>
                <w:color w:val="333333"/>
                <w:sz w:val="23"/>
                <w:szCs w:val="23"/>
                <w:lang w:eastAsia="en-GB"/>
              </w:rPr>
            </w:pPr>
          </w:p>
        </w:tc>
      </w:tr>
    </w:tbl>
    <w:p w14:paraId="0EFE68A2" w14:textId="77777777" w:rsidR="003536DC" w:rsidRPr="00F46C91" w:rsidRDefault="003536DC" w:rsidP="003536DC">
      <w:pPr>
        <w:shd w:val="clear" w:color="auto" w:fill="FFFFFF"/>
        <w:spacing w:line="390" w:lineRule="atLeast"/>
        <w:rPr>
          <w:rFonts w:ascii="Arial" w:eastAsia="Times New Roman" w:hAnsi="Arial" w:cs="Arial"/>
          <w:b/>
          <w:bCs/>
          <w:color w:val="333333"/>
          <w:lang w:eastAsia="en-GB"/>
        </w:rPr>
      </w:pPr>
      <w:r w:rsidRPr="00F46C91">
        <w:rPr>
          <w:rFonts w:ascii="Arial" w:eastAsia="Times New Roman" w:hAnsi="Arial" w:cs="Arial"/>
          <w:b/>
          <w:bCs/>
          <w:color w:val="333333"/>
          <w:lang w:eastAsia="en-GB"/>
        </w:rPr>
        <w:t>Waiving of fees</w:t>
      </w:r>
    </w:p>
    <w:p w14:paraId="5100D4E9" w14:textId="77777777" w:rsidR="003536DC" w:rsidRPr="00F46C91" w:rsidRDefault="003536DC" w:rsidP="003536DC">
      <w:pPr>
        <w:shd w:val="clear" w:color="auto" w:fill="FFFFFF"/>
        <w:spacing w:line="390" w:lineRule="atLeast"/>
        <w:rPr>
          <w:rFonts w:ascii="Arial" w:eastAsia="Times New Roman" w:hAnsi="Arial" w:cs="Arial"/>
          <w:color w:val="333333"/>
          <w:lang w:eastAsia="en-GB"/>
        </w:rPr>
      </w:pPr>
      <w:r w:rsidRPr="00F46C91">
        <w:rPr>
          <w:rFonts w:ascii="Arial" w:eastAsia="Times New Roman" w:hAnsi="Arial" w:cs="Arial"/>
          <w:color w:val="333333"/>
          <w:lang w:eastAsia="en-GB"/>
        </w:rPr>
        <w:t>Clerical check (service 1) and review of marking (service 2) request.</w:t>
      </w:r>
    </w:p>
    <w:p w14:paraId="27F4C21E" w14:textId="77777777" w:rsidR="003536DC" w:rsidRPr="00F46C91" w:rsidRDefault="003536DC" w:rsidP="003536DC">
      <w:pPr>
        <w:shd w:val="clear" w:color="auto" w:fill="FFFFFF"/>
        <w:spacing w:line="390" w:lineRule="atLeast"/>
        <w:rPr>
          <w:rFonts w:ascii="Arial" w:eastAsia="Times New Roman" w:hAnsi="Arial" w:cs="Arial"/>
          <w:color w:val="333333"/>
          <w:lang w:eastAsia="en-GB"/>
        </w:rPr>
      </w:pPr>
      <w:r w:rsidRPr="00F46C91">
        <w:rPr>
          <w:rFonts w:ascii="Arial" w:eastAsia="Times New Roman" w:hAnsi="Arial" w:cs="Arial"/>
          <w:color w:val="333333"/>
          <w:lang w:eastAsia="en-GB"/>
        </w:rPr>
        <w:t>The exam boards will not charge for these services if the candidate:</w:t>
      </w:r>
    </w:p>
    <w:p w14:paraId="73C7B9B5" w14:textId="77777777" w:rsidR="003536DC" w:rsidRPr="00F46C91" w:rsidRDefault="003536DC" w:rsidP="003536DC">
      <w:pPr>
        <w:pStyle w:val="ListParagraph"/>
        <w:numPr>
          <w:ilvl w:val="0"/>
          <w:numId w:val="1"/>
        </w:numPr>
        <w:shd w:val="clear" w:color="auto" w:fill="FFFFFF"/>
        <w:spacing w:line="390" w:lineRule="atLeast"/>
        <w:rPr>
          <w:rFonts w:ascii="Arial" w:eastAsia="Times New Roman" w:hAnsi="Arial" w:cs="Arial"/>
          <w:color w:val="333333"/>
          <w:lang w:eastAsia="en-GB"/>
        </w:rPr>
      </w:pPr>
      <w:r w:rsidRPr="00F46C91">
        <w:rPr>
          <w:rFonts w:ascii="Arial" w:eastAsia="Times New Roman" w:hAnsi="Arial" w:cs="Arial"/>
          <w:color w:val="333333"/>
          <w:lang w:eastAsia="en-GB"/>
        </w:rPr>
        <w:t xml:space="preserve">Has been issued an overall grade for the qualification and this changes </w:t>
      </w:r>
      <w:proofErr w:type="gramStart"/>
      <w:r w:rsidRPr="00F46C91">
        <w:rPr>
          <w:rFonts w:ascii="Arial" w:eastAsia="Times New Roman" w:hAnsi="Arial" w:cs="Arial"/>
          <w:color w:val="333333"/>
          <w:lang w:eastAsia="en-GB"/>
        </w:rPr>
        <w:t>as a result of</w:t>
      </w:r>
      <w:proofErr w:type="gramEnd"/>
      <w:r w:rsidRPr="00F46C91">
        <w:rPr>
          <w:rFonts w:ascii="Arial" w:eastAsia="Times New Roman" w:hAnsi="Arial" w:cs="Arial"/>
          <w:color w:val="333333"/>
          <w:lang w:eastAsia="en-GB"/>
        </w:rPr>
        <w:t xml:space="preserve"> a clerical check or a review of marking</w:t>
      </w:r>
    </w:p>
    <w:p w14:paraId="502C5987" w14:textId="77777777" w:rsidR="003536DC" w:rsidRPr="00F46C91" w:rsidRDefault="003536DC" w:rsidP="003536DC">
      <w:pPr>
        <w:pStyle w:val="ListParagraph"/>
        <w:numPr>
          <w:ilvl w:val="0"/>
          <w:numId w:val="1"/>
        </w:numPr>
        <w:shd w:val="clear" w:color="auto" w:fill="FFFFFF"/>
        <w:spacing w:line="390" w:lineRule="atLeast"/>
        <w:rPr>
          <w:rFonts w:ascii="Arial" w:eastAsia="Times New Roman" w:hAnsi="Arial" w:cs="Arial"/>
          <w:color w:val="333333"/>
          <w:lang w:eastAsia="en-GB"/>
        </w:rPr>
      </w:pPr>
      <w:r w:rsidRPr="00F46C91">
        <w:rPr>
          <w:rFonts w:ascii="Arial" w:eastAsia="Times New Roman" w:hAnsi="Arial" w:cs="Arial"/>
          <w:color w:val="333333"/>
          <w:lang w:eastAsia="en-GB"/>
        </w:rPr>
        <w:t xml:space="preserve">Has not been issued an overall grade for the qualification and their national unit grade changes </w:t>
      </w:r>
      <w:proofErr w:type="gramStart"/>
      <w:r w:rsidRPr="00F46C91">
        <w:rPr>
          <w:rFonts w:ascii="Arial" w:eastAsia="Times New Roman" w:hAnsi="Arial" w:cs="Arial"/>
          <w:color w:val="333333"/>
          <w:lang w:eastAsia="en-GB"/>
        </w:rPr>
        <w:t>as a result of</w:t>
      </w:r>
      <w:proofErr w:type="gramEnd"/>
      <w:r w:rsidRPr="00F46C91">
        <w:rPr>
          <w:rFonts w:ascii="Arial" w:eastAsia="Times New Roman" w:hAnsi="Arial" w:cs="Arial"/>
          <w:color w:val="333333"/>
          <w:lang w:eastAsia="en-GB"/>
        </w:rPr>
        <w:t xml:space="preserve"> a clerical check or a review of marking</w:t>
      </w:r>
    </w:p>
    <w:p w14:paraId="6732F1D3" w14:textId="77777777" w:rsidR="0033278C" w:rsidRPr="00F46C91" w:rsidRDefault="0033278C" w:rsidP="0033278C">
      <w:pPr>
        <w:shd w:val="clear" w:color="auto" w:fill="FFFFFF"/>
        <w:spacing w:line="390" w:lineRule="atLeast"/>
        <w:rPr>
          <w:rFonts w:ascii="Arial" w:eastAsia="Times New Roman" w:hAnsi="Arial" w:cs="Arial"/>
          <w:color w:val="333333"/>
          <w:lang w:eastAsia="en-GB"/>
        </w:rPr>
      </w:pPr>
      <w:r w:rsidRPr="00F46C91">
        <w:rPr>
          <w:rFonts w:ascii="Arial" w:eastAsia="Times New Roman" w:hAnsi="Arial" w:cs="Arial"/>
          <w:color w:val="333333"/>
          <w:lang w:eastAsia="en-GB"/>
        </w:rPr>
        <w:t>When submitting components for review, please note that the timing of your requests will affect the fees charged. If the subject grade changes, no fee will be applied to components that:</w:t>
      </w:r>
    </w:p>
    <w:p w14:paraId="67DBAAAB" w14:textId="77777777" w:rsidR="0033278C" w:rsidRPr="00F46C91" w:rsidRDefault="0033278C" w:rsidP="0033278C">
      <w:pPr>
        <w:pStyle w:val="ListParagraph"/>
        <w:numPr>
          <w:ilvl w:val="0"/>
          <w:numId w:val="1"/>
        </w:numPr>
        <w:shd w:val="clear" w:color="auto" w:fill="FFFFFF"/>
        <w:spacing w:line="390" w:lineRule="atLeast"/>
        <w:rPr>
          <w:rFonts w:ascii="Arial" w:eastAsia="Times New Roman" w:hAnsi="Arial" w:cs="Arial"/>
          <w:color w:val="333333"/>
          <w:lang w:eastAsia="en-GB"/>
        </w:rPr>
      </w:pPr>
      <w:r w:rsidRPr="00F46C91">
        <w:rPr>
          <w:rFonts w:ascii="Arial" w:eastAsia="Times New Roman" w:hAnsi="Arial" w:cs="Arial"/>
          <w:color w:val="333333"/>
          <w:lang w:eastAsia="en-GB"/>
        </w:rPr>
        <w:t xml:space="preserve">are submitted together at the same time, or </w:t>
      </w:r>
    </w:p>
    <w:p w14:paraId="2F67712F" w14:textId="77A0D3A1" w:rsidR="0033278C" w:rsidRPr="00F46C91" w:rsidRDefault="0033278C" w:rsidP="0033278C">
      <w:pPr>
        <w:pStyle w:val="ListParagraph"/>
        <w:numPr>
          <w:ilvl w:val="0"/>
          <w:numId w:val="1"/>
        </w:numPr>
        <w:shd w:val="clear" w:color="auto" w:fill="FFFFFF"/>
        <w:spacing w:line="390" w:lineRule="atLeast"/>
        <w:rPr>
          <w:rFonts w:ascii="Arial" w:eastAsia="Times New Roman" w:hAnsi="Arial" w:cs="Arial"/>
          <w:color w:val="333333"/>
          <w:lang w:eastAsia="en-GB"/>
        </w:rPr>
      </w:pPr>
      <w:r w:rsidRPr="00F46C91">
        <w:rPr>
          <w:rFonts w:ascii="Arial" w:eastAsia="Times New Roman" w:hAnsi="Arial" w:cs="Arial"/>
          <w:color w:val="333333"/>
          <w:lang w:eastAsia="en-GB"/>
        </w:rPr>
        <w:t xml:space="preserve">are submitted separately, but the linked components are still marked as ‘In progress’ on </w:t>
      </w:r>
      <w:r w:rsidR="00F46C91" w:rsidRPr="00F46C91">
        <w:rPr>
          <w:rFonts w:ascii="Arial" w:eastAsia="Times New Roman" w:hAnsi="Arial" w:cs="Arial"/>
          <w:color w:val="333333"/>
          <w:lang w:eastAsia="en-GB"/>
        </w:rPr>
        <w:t>the exam board website</w:t>
      </w:r>
      <w:r w:rsidRPr="00F46C91">
        <w:rPr>
          <w:rFonts w:ascii="Arial" w:eastAsia="Times New Roman" w:hAnsi="Arial" w:cs="Arial"/>
          <w:color w:val="333333"/>
          <w:lang w:eastAsia="en-GB"/>
        </w:rPr>
        <w:t xml:space="preserve"> and the new component is added to the existing case. However, if you submit a component after the review of a linked component has been completed, each component will be charged separately. The fee for each will depend on whether it results in a change to the overall subject grade.</w:t>
      </w:r>
    </w:p>
    <w:p w14:paraId="19A69535" w14:textId="77777777" w:rsidR="00F46C91" w:rsidRPr="00F46C91" w:rsidRDefault="00C57917" w:rsidP="00C57917">
      <w:pPr>
        <w:shd w:val="clear" w:color="auto" w:fill="FFFFFF"/>
        <w:spacing w:line="390" w:lineRule="atLeast"/>
        <w:rPr>
          <w:rFonts w:ascii="Arial" w:eastAsia="Times New Roman" w:hAnsi="Arial" w:cs="Arial"/>
          <w:color w:val="333333"/>
          <w:lang w:eastAsia="en-GB"/>
        </w:rPr>
      </w:pPr>
      <w:r w:rsidRPr="00F46C91">
        <w:rPr>
          <w:rFonts w:ascii="Arial" w:eastAsia="Times New Roman" w:hAnsi="Arial" w:cs="Arial"/>
          <w:color w:val="333333"/>
          <w:lang w:eastAsia="en-GB"/>
        </w:rPr>
        <w:t>To make a post-result service request for the awarding bodies listed, the following consent forms must be completed as applicable, and payment made for the service required in advance by the deadlines</w:t>
      </w:r>
      <w:r w:rsidR="0033278C" w:rsidRPr="00F46C91">
        <w:rPr>
          <w:rFonts w:ascii="Arial" w:eastAsia="Times New Roman" w:hAnsi="Arial" w:cs="Arial"/>
          <w:color w:val="333333"/>
          <w:lang w:eastAsia="en-GB"/>
        </w:rPr>
        <w:t xml:space="preserve"> above</w:t>
      </w:r>
      <w:r w:rsidRPr="00F46C91">
        <w:rPr>
          <w:rFonts w:ascii="Arial" w:eastAsia="Times New Roman" w:hAnsi="Arial" w:cs="Arial"/>
          <w:color w:val="333333"/>
          <w:lang w:eastAsia="en-GB"/>
        </w:rPr>
        <w:t>:</w:t>
      </w:r>
    </w:p>
    <w:p w14:paraId="1A321D36" w14:textId="633F9792" w:rsidR="00C57917" w:rsidRPr="00F46C91" w:rsidRDefault="00C57917" w:rsidP="00C57917">
      <w:pPr>
        <w:shd w:val="clear" w:color="auto" w:fill="FFFFFF"/>
        <w:spacing w:line="390" w:lineRule="atLeast"/>
        <w:rPr>
          <w:rFonts w:ascii="Arial" w:eastAsia="Times New Roman" w:hAnsi="Arial" w:cs="Arial"/>
          <w:color w:val="333333"/>
          <w:lang w:eastAsia="en-GB"/>
        </w:rPr>
      </w:pPr>
      <w:r w:rsidRPr="00F46C91">
        <w:rPr>
          <w:rFonts w:ascii="Arial" w:eastAsia="Times New Roman" w:hAnsi="Arial" w:cs="Arial"/>
          <w:color w:val="333333"/>
          <w:lang w:eastAsia="en-GB"/>
        </w:rPr>
        <w:t>• JCQ Post Result Services _ ATS Consent Form (for access to scripts)</w:t>
      </w:r>
    </w:p>
    <w:p w14:paraId="0F97701F" w14:textId="77777777" w:rsidR="00C57917" w:rsidRPr="00F46C91" w:rsidRDefault="00C57917" w:rsidP="00C57917">
      <w:pPr>
        <w:shd w:val="clear" w:color="auto" w:fill="FFFFFF"/>
        <w:spacing w:line="390" w:lineRule="atLeast"/>
        <w:rPr>
          <w:rFonts w:ascii="Arial" w:eastAsia="Times New Roman" w:hAnsi="Arial" w:cs="Arial"/>
          <w:color w:val="333333"/>
          <w:lang w:eastAsia="en-GB"/>
        </w:rPr>
      </w:pPr>
      <w:r w:rsidRPr="00F46C91">
        <w:rPr>
          <w:rFonts w:ascii="Arial" w:eastAsia="Times New Roman" w:hAnsi="Arial" w:cs="Arial"/>
          <w:color w:val="333333"/>
          <w:lang w:eastAsia="en-GB"/>
        </w:rPr>
        <w:lastRenderedPageBreak/>
        <w:t xml:space="preserve">• JCQ Post Result Services _ </w:t>
      </w:r>
      <w:proofErr w:type="spellStart"/>
      <w:r w:rsidRPr="00F46C91">
        <w:rPr>
          <w:rFonts w:ascii="Arial" w:eastAsia="Times New Roman" w:hAnsi="Arial" w:cs="Arial"/>
          <w:color w:val="333333"/>
          <w:lang w:eastAsia="en-GB"/>
        </w:rPr>
        <w:t>RoR</w:t>
      </w:r>
      <w:proofErr w:type="spellEnd"/>
      <w:r w:rsidRPr="00F46C91">
        <w:rPr>
          <w:rFonts w:ascii="Arial" w:eastAsia="Times New Roman" w:hAnsi="Arial" w:cs="Arial"/>
          <w:color w:val="333333"/>
          <w:lang w:eastAsia="en-GB"/>
        </w:rPr>
        <w:t xml:space="preserve"> &amp; Appeal Consent Form (for clerical checks, reviews of marking and appeals)</w:t>
      </w:r>
    </w:p>
    <w:p w14:paraId="1A091395" w14:textId="1BDE38F9" w:rsidR="00C57917" w:rsidRPr="00F46C91" w:rsidRDefault="00C57917" w:rsidP="00C57917">
      <w:pPr>
        <w:shd w:val="clear" w:color="auto" w:fill="FFFFFF"/>
        <w:spacing w:line="390" w:lineRule="atLeast"/>
        <w:rPr>
          <w:rFonts w:ascii="Arial" w:eastAsia="Times New Roman" w:hAnsi="Arial" w:cs="Arial"/>
          <w:color w:val="333333"/>
          <w:lang w:eastAsia="en-GB"/>
        </w:rPr>
      </w:pPr>
      <w:r w:rsidRPr="00F46C91">
        <w:rPr>
          <w:rFonts w:ascii="Arial" w:eastAsia="Times New Roman" w:hAnsi="Arial" w:cs="Arial"/>
          <w:color w:val="333333"/>
          <w:lang w:eastAsia="en-GB"/>
        </w:rPr>
        <w:t>The consent forms are available at</w:t>
      </w:r>
      <w:r w:rsidR="00084046" w:rsidRPr="00F46C91">
        <w:rPr>
          <w:rFonts w:ascii="Arial" w:eastAsia="Times New Roman" w:hAnsi="Arial" w:cs="Arial"/>
          <w:color w:val="333333"/>
          <w:lang w:eastAsia="en-GB"/>
        </w:rPr>
        <w:t xml:space="preserve"> Cams Hill Website, under the exams tab</w:t>
      </w:r>
      <w:r w:rsidR="00F46C91" w:rsidRPr="00F46C91">
        <w:rPr>
          <w:rFonts w:ascii="Arial" w:eastAsia="Times New Roman" w:hAnsi="Arial" w:cs="Arial"/>
          <w:color w:val="333333"/>
          <w:lang w:eastAsia="en-GB"/>
        </w:rPr>
        <w:t>.</w:t>
      </w:r>
    </w:p>
    <w:p w14:paraId="507364C9" w14:textId="77777777" w:rsidR="005C3CDF" w:rsidRDefault="005C3CDF"/>
    <w:sectPr w:rsidR="005C3CD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ED14" w14:textId="77777777" w:rsidR="00367834" w:rsidRDefault="00367834" w:rsidP="001A0ED9">
      <w:r>
        <w:separator/>
      </w:r>
    </w:p>
  </w:endnote>
  <w:endnote w:type="continuationSeparator" w:id="0">
    <w:p w14:paraId="71F36E63" w14:textId="77777777" w:rsidR="00367834" w:rsidRDefault="00367834" w:rsidP="001A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DB3E" w14:textId="77777777" w:rsidR="00367834" w:rsidRDefault="00367834" w:rsidP="001A0ED9">
      <w:r>
        <w:separator/>
      </w:r>
    </w:p>
  </w:footnote>
  <w:footnote w:type="continuationSeparator" w:id="0">
    <w:p w14:paraId="279342C5" w14:textId="77777777" w:rsidR="00367834" w:rsidRDefault="00367834" w:rsidP="001A0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54F0A" w14:textId="6308FEFB" w:rsidR="001A0ED9" w:rsidRDefault="001A0ED9">
    <w:pPr>
      <w:pStyle w:val="Header"/>
    </w:pPr>
    <w:r>
      <w:tab/>
      <w:t xml:space="preserve">                                          </w:t>
    </w:r>
    <w:r w:rsidR="00E40A8B">
      <w:t xml:space="preserve">                                                                                                    </w:t>
    </w:r>
    <w:r>
      <w:t xml:space="preserve">         </w:t>
    </w:r>
    <w:r w:rsidRPr="005571F7">
      <w:rPr>
        <w:noProof/>
      </w:rPr>
      <w:drawing>
        <wp:inline distT="0" distB="0" distL="0" distR="0" wp14:anchorId="65050FE6" wp14:editId="0E3FCEF6">
          <wp:extent cx="947406" cy="1009650"/>
          <wp:effectExtent l="0" t="0" r="5715" b="0"/>
          <wp:docPr id="226984765"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84765" name="Picture 1" descr="A blue and yellow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111" cy="10157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204A"/>
    <w:multiLevelType w:val="hybridMultilevel"/>
    <w:tmpl w:val="C4CC37C2"/>
    <w:lvl w:ilvl="0" w:tplc="9C36533E">
      <w:start w:val="1"/>
      <w:numFmt w:val="decimal"/>
      <w:lvlText w:val="%1."/>
      <w:lvlJc w:val="left"/>
      <w:pPr>
        <w:ind w:left="362" w:hanging="360"/>
      </w:pPr>
      <w:rPr>
        <w:rFonts w:ascii="Calibri" w:eastAsia="Calibri" w:hAnsi="Calibri" w:cs="Calibri" w:hint="default"/>
      </w:rPr>
    </w:lvl>
    <w:lvl w:ilvl="1" w:tplc="08090019" w:tentative="1">
      <w:start w:val="1"/>
      <w:numFmt w:val="lowerLetter"/>
      <w:lvlText w:val="%2."/>
      <w:lvlJc w:val="left"/>
      <w:pPr>
        <w:ind w:left="1082" w:hanging="360"/>
      </w:pPr>
    </w:lvl>
    <w:lvl w:ilvl="2" w:tplc="0809001B" w:tentative="1">
      <w:start w:val="1"/>
      <w:numFmt w:val="lowerRoman"/>
      <w:lvlText w:val="%3."/>
      <w:lvlJc w:val="right"/>
      <w:pPr>
        <w:ind w:left="1802" w:hanging="180"/>
      </w:pPr>
    </w:lvl>
    <w:lvl w:ilvl="3" w:tplc="0809000F" w:tentative="1">
      <w:start w:val="1"/>
      <w:numFmt w:val="decimal"/>
      <w:lvlText w:val="%4."/>
      <w:lvlJc w:val="left"/>
      <w:pPr>
        <w:ind w:left="2522" w:hanging="360"/>
      </w:pPr>
    </w:lvl>
    <w:lvl w:ilvl="4" w:tplc="08090019" w:tentative="1">
      <w:start w:val="1"/>
      <w:numFmt w:val="lowerLetter"/>
      <w:lvlText w:val="%5."/>
      <w:lvlJc w:val="left"/>
      <w:pPr>
        <w:ind w:left="3242" w:hanging="360"/>
      </w:pPr>
    </w:lvl>
    <w:lvl w:ilvl="5" w:tplc="0809001B" w:tentative="1">
      <w:start w:val="1"/>
      <w:numFmt w:val="lowerRoman"/>
      <w:lvlText w:val="%6."/>
      <w:lvlJc w:val="right"/>
      <w:pPr>
        <w:ind w:left="3962" w:hanging="180"/>
      </w:pPr>
    </w:lvl>
    <w:lvl w:ilvl="6" w:tplc="0809000F" w:tentative="1">
      <w:start w:val="1"/>
      <w:numFmt w:val="decimal"/>
      <w:lvlText w:val="%7."/>
      <w:lvlJc w:val="left"/>
      <w:pPr>
        <w:ind w:left="4682" w:hanging="360"/>
      </w:pPr>
    </w:lvl>
    <w:lvl w:ilvl="7" w:tplc="08090019" w:tentative="1">
      <w:start w:val="1"/>
      <w:numFmt w:val="lowerLetter"/>
      <w:lvlText w:val="%8."/>
      <w:lvlJc w:val="left"/>
      <w:pPr>
        <w:ind w:left="5402" w:hanging="360"/>
      </w:pPr>
    </w:lvl>
    <w:lvl w:ilvl="8" w:tplc="0809001B" w:tentative="1">
      <w:start w:val="1"/>
      <w:numFmt w:val="lowerRoman"/>
      <w:lvlText w:val="%9."/>
      <w:lvlJc w:val="right"/>
      <w:pPr>
        <w:ind w:left="6122" w:hanging="180"/>
      </w:pPr>
    </w:lvl>
  </w:abstractNum>
  <w:abstractNum w:abstractNumId="1" w15:restartNumberingAfterBreak="0">
    <w:nsid w:val="0B8B7AC2"/>
    <w:multiLevelType w:val="hybridMultilevel"/>
    <w:tmpl w:val="9474A27C"/>
    <w:lvl w:ilvl="0" w:tplc="F7947212">
      <w:start w:val="1"/>
      <w:numFmt w:val="decimal"/>
      <w:lvlText w:val="%1."/>
      <w:lvlJc w:val="left"/>
      <w:pPr>
        <w:ind w:left="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0E74A6">
      <w:start w:val="1"/>
      <w:numFmt w:val="lowerLetter"/>
      <w:lvlText w:val="%2"/>
      <w:lvlJc w:val="left"/>
      <w:pPr>
        <w:ind w:left="1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844BE4">
      <w:start w:val="1"/>
      <w:numFmt w:val="lowerRoman"/>
      <w:lvlText w:val="%3"/>
      <w:lvlJc w:val="left"/>
      <w:pPr>
        <w:ind w:left="1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1CFD0C">
      <w:start w:val="1"/>
      <w:numFmt w:val="decimal"/>
      <w:lvlText w:val="%4"/>
      <w:lvlJc w:val="left"/>
      <w:pPr>
        <w:ind w:left="2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5C27B2">
      <w:start w:val="1"/>
      <w:numFmt w:val="lowerLetter"/>
      <w:lvlText w:val="%5"/>
      <w:lvlJc w:val="left"/>
      <w:pPr>
        <w:ind w:left="3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4CD224">
      <w:start w:val="1"/>
      <w:numFmt w:val="lowerRoman"/>
      <w:lvlText w:val="%6"/>
      <w:lvlJc w:val="left"/>
      <w:pPr>
        <w:ind w:left="4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9871C6">
      <w:start w:val="1"/>
      <w:numFmt w:val="decimal"/>
      <w:lvlText w:val="%7"/>
      <w:lvlJc w:val="left"/>
      <w:pPr>
        <w:ind w:left="4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08DC46">
      <w:start w:val="1"/>
      <w:numFmt w:val="lowerLetter"/>
      <w:lvlText w:val="%8"/>
      <w:lvlJc w:val="left"/>
      <w:pPr>
        <w:ind w:left="5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BEB0DC">
      <w:start w:val="1"/>
      <w:numFmt w:val="lowerRoman"/>
      <w:lvlText w:val="%9"/>
      <w:lvlJc w:val="left"/>
      <w:pPr>
        <w:ind w:left="6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42A5F99"/>
    <w:multiLevelType w:val="hybridMultilevel"/>
    <w:tmpl w:val="0A5A5B28"/>
    <w:lvl w:ilvl="0" w:tplc="086434F6">
      <w:start w:val="1"/>
      <w:numFmt w:val="decimal"/>
      <w:lvlText w:val="%1."/>
      <w:lvlJc w:val="left"/>
      <w:pPr>
        <w:ind w:left="720" w:hanging="360"/>
      </w:pPr>
      <w:rPr>
        <w:rFonts w:ascii="Calibri" w:eastAsia="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982B79"/>
    <w:multiLevelType w:val="hybridMultilevel"/>
    <w:tmpl w:val="F1504FF0"/>
    <w:lvl w:ilvl="0" w:tplc="728E0BC6">
      <w:start w:val="850"/>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4617443">
    <w:abstractNumId w:val="3"/>
  </w:num>
  <w:num w:numId="2" w16cid:durableId="1084259734">
    <w:abstractNumId w:val="1"/>
  </w:num>
  <w:num w:numId="3" w16cid:durableId="48114615">
    <w:abstractNumId w:val="0"/>
  </w:num>
  <w:num w:numId="4" w16cid:durableId="1651983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DC"/>
    <w:rsid w:val="00054A26"/>
    <w:rsid w:val="00084046"/>
    <w:rsid w:val="0009780E"/>
    <w:rsid w:val="00122F00"/>
    <w:rsid w:val="00147E95"/>
    <w:rsid w:val="00152BBD"/>
    <w:rsid w:val="00163F17"/>
    <w:rsid w:val="001A0ED9"/>
    <w:rsid w:val="00261708"/>
    <w:rsid w:val="002969F2"/>
    <w:rsid w:val="002C4C34"/>
    <w:rsid w:val="0033278C"/>
    <w:rsid w:val="003536DC"/>
    <w:rsid w:val="00367834"/>
    <w:rsid w:val="003C561A"/>
    <w:rsid w:val="00410F8A"/>
    <w:rsid w:val="00421954"/>
    <w:rsid w:val="00590382"/>
    <w:rsid w:val="005C3CDF"/>
    <w:rsid w:val="00651C1B"/>
    <w:rsid w:val="00686BEA"/>
    <w:rsid w:val="006D5370"/>
    <w:rsid w:val="006E2981"/>
    <w:rsid w:val="00847686"/>
    <w:rsid w:val="008476E1"/>
    <w:rsid w:val="00876A59"/>
    <w:rsid w:val="008A0BED"/>
    <w:rsid w:val="00990F1C"/>
    <w:rsid w:val="00AC37B5"/>
    <w:rsid w:val="00BE7C6B"/>
    <w:rsid w:val="00C57917"/>
    <w:rsid w:val="00C757C5"/>
    <w:rsid w:val="00CF7FD5"/>
    <w:rsid w:val="00D70269"/>
    <w:rsid w:val="00D8415C"/>
    <w:rsid w:val="00D87775"/>
    <w:rsid w:val="00E40A8B"/>
    <w:rsid w:val="00E734FD"/>
    <w:rsid w:val="00ED15A1"/>
    <w:rsid w:val="00F46C91"/>
    <w:rsid w:val="00F740C8"/>
    <w:rsid w:val="00FA7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977C"/>
  <w15:chartTrackingRefBased/>
  <w15:docId w15:val="{B4255A42-5555-45B4-9048-CA387A24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6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36DC"/>
    <w:pPr>
      <w:ind w:left="720"/>
      <w:contextualSpacing/>
    </w:pPr>
  </w:style>
  <w:style w:type="paragraph" w:styleId="Header">
    <w:name w:val="header"/>
    <w:basedOn w:val="Normal"/>
    <w:link w:val="HeaderChar"/>
    <w:uiPriority w:val="99"/>
    <w:unhideWhenUsed/>
    <w:rsid w:val="001A0ED9"/>
    <w:pPr>
      <w:tabs>
        <w:tab w:val="center" w:pos="4513"/>
        <w:tab w:val="right" w:pos="9026"/>
      </w:tabs>
    </w:pPr>
  </w:style>
  <w:style w:type="character" w:customStyle="1" w:styleId="HeaderChar">
    <w:name w:val="Header Char"/>
    <w:basedOn w:val="DefaultParagraphFont"/>
    <w:link w:val="Header"/>
    <w:uiPriority w:val="99"/>
    <w:rsid w:val="001A0ED9"/>
  </w:style>
  <w:style w:type="paragraph" w:styleId="Footer">
    <w:name w:val="footer"/>
    <w:basedOn w:val="Normal"/>
    <w:link w:val="FooterChar"/>
    <w:uiPriority w:val="99"/>
    <w:unhideWhenUsed/>
    <w:rsid w:val="001A0ED9"/>
    <w:pPr>
      <w:tabs>
        <w:tab w:val="center" w:pos="4513"/>
        <w:tab w:val="right" w:pos="9026"/>
      </w:tabs>
    </w:pPr>
  </w:style>
  <w:style w:type="character" w:customStyle="1" w:styleId="FooterChar">
    <w:name w:val="Footer Char"/>
    <w:basedOn w:val="DefaultParagraphFont"/>
    <w:link w:val="Footer"/>
    <w:uiPriority w:val="99"/>
    <w:rsid w:val="001A0ED9"/>
  </w:style>
  <w:style w:type="character" w:styleId="Hyperlink">
    <w:name w:val="Hyperlink"/>
    <w:basedOn w:val="DefaultParagraphFont"/>
    <w:uiPriority w:val="99"/>
    <w:unhideWhenUsed/>
    <w:rsid w:val="00147E95"/>
    <w:rPr>
      <w:color w:val="0563C1" w:themeColor="hyperlink"/>
      <w:u w:val="single"/>
    </w:rPr>
  </w:style>
  <w:style w:type="character" w:styleId="UnresolvedMention">
    <w:name w:val="Unresolved Mention"/>
    <w:basedOn w:val="DefaultParagraphFont"/>
    <w:uiPriority w:val="99"/>
    <w:semiHidden/>
    <w:unhideWhenUsed/>
    <w:rsid w:val="00147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xams58105@camshi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Olivera Ure</dc:creator>
  <cp:keywords/>
  <dc:description/>
  <cp:lastModifiedBy>Olivera Ure</cp:lastModifiedBy>
  <cp:revision>2</cp:revision>
  <cp:lastPrinted>2025-06-19T09:22:00Z</cp:lastPrinted>
  <dcterms:created xsi:type="dcterms:W3CDTF">2026-08-19T09:38:00Z</dcterms:created>
  <dcterms:modified xsi:type="dcterms:W3CDTF">2026-08-19T09:38:00Z</dcterms:modified>
</cp:coreProperties>
</file>