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BED" w:rsidRPr="00691730" w:rsidRDefault="00691730" w:rsidP="0024699F">
      <w:pPr>
        <w:spacing w:after="0" w:line="240" w:lineRule="auto"/>
        <w:rPr>
          <w:b/>
          <w:sz w:val="28"/>
          <w:szCs w:val="28"/>
          <w:lang w:val="en-GB"/>
        </w:rPr>
      </w:pPr>
      <w:r w:rsidRPr="00691730">
        <w:rPr>
          <w:b/>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-787400</wp:posOffset>
                </wp:positionV>
                <wp:extent cx="977900" cy="1225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7900" cy="1225550"/>
                        </a:xfrm>
                        <a:prstGeom prst="rect">
                          <a:avLst/>
                        </a:prstGeom>
                        <a:solidFill>
                          <a:schemeClr val="lt1"/>
                        </a:solidFill>
                        <a:ln w="6350">
                          <a:noFill/>
                        </a:ln>
                      </wps:spPr>
                      <wps:txbx>
                        <w:txbxContent>
                          <w:p w:rsidR="00691730" w:rsidRDefault="00691730">
                            <w:r>
                              <w:rPr>
                                <w:noProof/>
                                <w:lang w:val="en-GB" w:eastAsia="en-GB"/>
                              </w:rPr>
                              <w:drawing>
                                <wp:inline distT="0" distB="0" distL="0" distR="0">
                                  <wp:extent cx="788670" cy="1106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s INAE 1709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670" cy="1106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3pt;margin-top:-62pt;width:77pt;height: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" fillcolor="white [3201]" stroked="f" strokeweight=".5pt">
                <v:textbox>
                  <w:txbxContent>
                    <w:p w:rsidR="00691730" w:rsidRDefault="00691730">
                      <w:r>
                        <w:rPr>
                          <w:noProof/>
                          <w:lang w:val="en-GB" w:eastAsia="en-GB"/>
                        </w:rPr>
                        <w:drawing>
                          <wp:inline distT="0" distB="0" distL="0" distR="0">
                            <wp:extent cx="788670" cy="1106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s INAE 1709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670" cy="1106805"/>
                                    </a:xfrm>
                                    <a:prstGeom prst="rect">
                                      <a:avLst/>
                                    </a:prstGeom>
                                  </pic:spPr>
                                </pic:pic>
                              </a:graphicData>
                            </a:graphic>
                          </wp:inline>
                        </w:drawing>
                      </w:r>
                    </w:p>
                  </w:txbxContent>
                </v:textbox>
              </v:shape>
            </w:pict>
          </mc:Fallback>
        </mc:AlternateContent>
      </w:r>
      <w:r w:rsidR="00F91BED" w:rsidRPr="00691730">
        <w:rPr>
          <w:b/>
          <w:sz w:val="28"/>
          <w:szCs w:val="28"/>
          <w:lang w:val="en-GB"/>
        </w:rPr>
        <w:t>Admission Consultation</w:t>
      </w:r>
      <w:r w:rsidR="009E0DD7" w:rsidRPr="00691730">
        <w:rPr>
          <w:b/>
          <w:sz w:val="28"/>
          <w:szCs w:val="28"/>
          <w:lang w:val="en-GB"/>
        </w:rPr>
        <w:t xml:space="preserve"> 2020/2021</w:t>
      </w:r>
    </w:p>
    <w:p w:rsidR="0024699F" w:rsidRDefault="0024699F" w:rsidP="0024699F">
      <w:pPr>
        <w:spacing w:after="0" w:line="240" w:lineRule="auto"/>
        <w:rPr>
          <w:b/>
          <w:lang w:val="en-GB"/>
        </w:rPr>
      </w:pPr>
    </w:p>
    <w:p w:rsidR="00691730" w:rsidRDefault="00691730" w:rsidP="0024699F">
      <w:pPr>
        <w:spacing w:after="0" w:line="240" w:lineRule="auto"/>
        <w:rPr>
          <w:b/>
          <w:lang w:val="en-GB"/>
        </w:rPr>
      </w:pPr>
    </w:p>
    <w:p w:rsidR="00691730" w:rsidRDefault="00691730" w:rsidP="0024699F">
      <w:pPr>
        <w:spacing w:after="0" w:line="240" w:lineRule="auto"/>
        <w:rPr>
          <w:b/>
          <w:lang w:val="en-GB"/>
        </w:rPr>
      </w:pPr>
    </w:p>
    <w:p w:rsidR="00046D1E" w:rsidRDefault="00046D1E" w:rsidP="00691730">
      <w:pPr>
        <w:spacing w:after="0" w:line="240" w:lineRule="auto"/>
        <w:jc w:val="both"/>
        <w:textAlignment w:val="baseline"/>
        <w:rPr>
          <w:rFonts w:eastAsia="Times New Roman" w:cstheme="minorHAnsi"/>
        </w:rPr>
      </w:pPr>
      <w:r w:rsidRPr="008B7C93">
        <w:rPr>
          <w:rFonts w:eastAsia="Times New Roman" w:cstheme="minorHAnsi"/>
        </w:rPr>
        <w:t>Cams Hill School is currently consulting on proposed changes to its Admissions Arrangements, for the school year 2020/2021.</w:t>
      </w:r>
    </w:p>
    <w:p w:rsidR="0024699F" w:rsidRDefault="0024699F" w:rsidP="00691730">
      <w:pPr>
        <w:spacing w:after="0" w:line="240" w:lineRule="auto"/>
        <w:jc w:val="both"/>
        <w:textAlignment w:val="baseline"/>
        <w:rPr>
          <w:rFonts w:eastAsia="Times New Roman" w:cstheme="minorHAnsi"/>
        </w:rPr>
      </w:pPr>
    </w:p>
    <w:p w:rsidR="00046D1E" w:rsidRDefault="00046D1E" w:rsidP="00691730">
      <w:pPr>
        <w:spacing w:after="0" w:line="240" w:lineRule="auto"/>
        <w:jc w:val="both"/>
        <w:textAlignment w:val="baseline"/>
        <w:rPr>
          <w:rFonts w:eastAsia="Times New Roman" w:cstheme="minorHAnsi"/>
        </w:rPr>
      </w:pPr>
      <w:r w:rsidRPr="008B7C93">
        <w:rPr>
          <w:rFonts w:eastAsia="Times New Roman" w:cstheme="minorHAnsi"/>
        </w:rPr>
        <w:t xml:space="preserve">Paper copies of the proposals are available on request either by email: </w:t>
      </w:r>
      <w:hyperlink r:id="rId6" w:history="1">
        <w:r w:rsidRPr="008B7C93">
          <w:rPr>
            <w:rStyle w:val="Hyperlink"/>
            <w:rFonts w:eastAsia="Times New Roman" w:cstheme="minorHAnsi"/>
          </w:rPr>
          <w:t>office@camshill.com</w:t>
        </w:r>
      </w:hyperlink>
      <w:r w:rsidRPr="008B7C93">
        <w:rPr>
          <w:rFonts w:eastAsia="Times New Roman" w:cstheme="minorHAnsi"/>
        </w:rPr>
        <w:t xml:space="preserve"> or by telephone: 01329 231641</w:t>
      </w:r>
    </w:p>
    <w:p w:rsidR="0024699F" w:rsidRPr="008B7C93" w:rsidRDefault="0024699F" w:rsidP="00691730">
      <w:pPr>
        <w:spacing w:after="0" w:line="240" w:lineRule="auto"/>
        <w:jc w:val="both"/>
        <w:textAlignment w:val="baseline"/>
        <w:rPr>
          <w:rFonts w:eastAsia="Times New Roman" w:cstheme="minorHAnsi"/>
        </w:rPr>
      </w:pPr>
    </w:p>
    <w:p w:rsidR="00F91BED" w:rsidRDefault="00F91BED" w:rsidP="00691730">
      <w:pPr>
        <w:spacing w:after="0" w:line="240" w:lineRule="auto"/>
        <w:jc w:val="both"/>
        <w:rPr>
          <w:lang w:val="en-GB"/>
        </w:rPr>
      </w:pPr>
      <w:r>
        <w:rPr>
          <w:lang w:val="en-GB"/>
        </w:rPr>
        <w:t xml:space="preserve">In accordance with </w:t>
      </w:r>
      <w:r w:rsidR="00CA32A3" w:rsidRPr="00462317">
        <w:rPr>
          <w:lang w:val="en-GB"/>
        </w:rPr>
        <w:t xml:space="preserve">the </w:t>
      </w:r>
      <w:r w:rsidR="00462317">
        <w:rPr>
          <w:rFonts w:cs="Arial"/>
          <w:color w:val="222222"/>
        </w:rPr>
        <w:t>School A</w:t>
      </w:r>
      <w:r w:rsidR="00CA32A3" w:rsidRPr="00462317">
        <w:rPr>
          <w:rFonts w:cs="Arial"/>
          <w:color w:val="222222"/>
        </w:rPr>
        <w:t xml:space="preserve">dmissions </w:t>
      </w:r>
      <w:r w:rsidR="00462317">
        <w:rPr>
          <w:rFonts w:cs="Arial"/>
          <w:color w:val="222222"/>
        </w:rPr>
        <w:t>R</w:t>
      </w:r>
      <w:r w:rsidR="00CA32A3" w:rsidRPr="00462317">
        <w:rPr>
          <w:rFonts w:cs="Arial"/>
          <w:color w:val="222222"/>
        </w:rPr>
        <w:t>egulations, detailed in the School Admissions Code (published by the Department for Education, December 2014)</w:t>
      </w:r>
      <w:r w:rsidR="00CA32A3" w:rsidRPr="00462317">
        <w:rPr>
          <w:rFonts w:ascii="Arial" w:hAnsi="Arial" w:cs="Arial"/>
          <w:color w:val="222222"/>
        </w:rPr>
        <w:t xml:space="preserve">, </w:t>
      </w:r>
      <w:r w:rsidRPr="00462317">
        <w:rPr>
          <w:lang w:val="en-GB"/>
        </w:rPr>
        <w:t>please</w:t>
      </w:r>
      <w:r>
        <w:rPr>
          <w:lang w:val="en-GB"/>
        </w:rPr>
        <w:t xml:space="preserve"> find detailed below the proposed admission arrangements for Cams Hill School for 2020/2021.</w:t>
      </w:r>
    </w:p>
    <w:p w:rsidR="0024699F" w:rsidRDefault="0024699F" w:rsidP="00691730">
      <w:pPr>
        <w:spacing w:after="0" w:line="240" w:lineRule="auto"/>
        <w:jc w:val="both"/>
        <w:rPr>
          <w:lang w:val="en-GB"/>
        </w:rPr>
      </w:pPr>
    </w:p>
    <w:p w:rsidR="00F91BED" w:rsidRDefault="00F91BED" w:rsidP="00691730">
      <w:pPr>
        <w:spacing w:after="0" w:line="240" w:lineRule="auto"/>
        <w:jc w:val="both"/>
        <w:rPr>
          <w:lang w:val="en-GB"/>
        </w:rPr>
      </w:pPr>
      <w:r>
        <w:rPr>
          <w:lang w:val="en-GB"/>
        </w:rPr>
        <w:t xml:space="preserve">There are </w:t>
      </w:r>
      <w:r w:rsidR="0058627B">
        <w:rPr>
          <w:lang w:val="en-GB"/>
        </w:rPr>
        <w:t>three</w:t>
      </w:r>
      <w:r>
        <w:rPr>
          <w:lang w:val="en-GB"/>
        </w:rPr>
        <w:t xml:space="preserve"> proposed changes to the existing arrangements for 2020/2021:</w:t>
      </w:r>
    </w:p>
    <w:p w:rsidR="0024699F" w:rsidRDefault="0024699F" w:rsidP="00691730">
      <w:pPr>
        <w:spacing w:after="0" w:line="240" w:lineRule="auto"/>
        <w:jc w:val="both"/>
        <w:rPr>
          <w:lang w:val="en-GB"/>
        </w:rPr>
      </w:pPr>
    </w:p>
    <w:p w:rsidR="00F91BED" w:rsidRDefault="00F91BED" w:rsidP="00EA54AE">
      <w:pPr>
        <w:pStyle w:val="ListParagraph"/>
        <w:keepNext/>
        <w:numPr>
          <w:ilvl w:val="0"/>
          <w:numId w:val="1"/>
        </w:numPr>
        <w:spacing w:after="0" w:line="240" w:lineRule="auto"/>
        <w:ind w:right="424"/>
        <w:jc w:val="both"/>
        <w:outlineLvl w:val="0"/>
        <w:rPr>
          <w:rFonts w:cstheme="minorHAnsi"/>
        </w:rPr>
      </w:pPr>
      <w:r w:rsidRPr="00F91BED">
        <w:rPr>
          <w:lang w:val="en-GB"/>
        </w:rPr>
        <w:t xml:space="preserve">To change the word ‘parents’ to ‘families’ in oversubscription criterion (b) </w:t>
      </w:r>
      <w:r>
        <w:rPr>
          <w:lang w:val="en-GB"/>
        </w:rPr>
        <w:t>which will read</w:t>
      </w:r>
      <w:r w:rsidRPr="00F91BED">
        <w:rPr>
          <w:lang w:val="en-GB"/>
        </w:rPr>
        <w:t xml:space="preserve"> </w:t>
      </w:r>
      <w:r>
        <w:rPr>
          <w:lang w:val="en-GB"/>
        </w:rPr>
        <w:t>‘</w:t>
      </w:r>
      <w:r w:rsidRPr="00F91BED">
        <w:rPr>
          <w:rFonts w:cstheme="minorHAnsi"/>
        </w:rPr>
        <w:t>Children, or families, who have a serious medical, physical or psychological condition which makes it essential that the child attend Cams Hill School rather than any other.  (Appropriate medical or psychological evidence must be provided in support)</w:t>
      </w:r>
      <w:r>
        <w:rPr>
          <w:rFonts w:cstheme="minorHAnsi"/>
        </w:rPr>
        <w:t>’</w:t>
      </w:r>
    </w:p>
    <w:p w:rsidR="00F91BED" w:rsidRPr="0024699F" w:rsidRDefault="00F91BED" w:rsidP="00EA54AE">
      <w:pPr>
        <w:pStyle w:val="ListParagraph"/>
        <w:keepNext/>
        <w:numPr>
          <w:ilvl w:val="0"/>
          <w:numId w:val="1"/>
        </w:numPr>
        <w:spacing w:after="0" w:line="240" w:lineRule="auto"/>
        <w:ind w:right="424"/>
        <w:jc w:val="both"/>
        <w:outlineLvl w:val="0"/>
        <w:rPr>
          <w:lang w:val="en-GB"/>
        </w:rPr>
      </w:pPr>
      <w:r w:rsidRPr="0024699F">
        <w:rPr>
          <w:lang w:val="en-GB"/>
        </w:rPr>
        <w:t>To include Red Barn Community Primary School as a Curriculum Linked School in Criterion (e)</w:t>
      </w:r>
      <w:bookmarkStart w:id="0" w:name="_GoBack"/>
      <w:bookmarkEnd w:id="0"/>
    </w:p>
    <w:p w:rsidR="00F91BED" w:rsidRDefault="00F91BED" w:rsidP="00EA54AE">
      <w:pPr>
        <w:pStyle w:val="ListParagraph"/>
        <w:numPr>
          <w:ilvl w:val="0"/>
          <w:numId w:val="1"/>
        </w:numPr>
        <w:spacing w:after="0" w:line="240" w:lineRule="auto"/>
        <w:ind w:right="424"/>
        <w:jc w:val="both"/>
        <w:rPr>
          <w:lang w:val="en-GB"/>
        </w:rPr>
      </w:pPr>
      <w:r>
        <w:rPr>
          <w:lang w:val="en-GB"/>
        </w:rPr>
        <w:t xml:space="preserve">To amalgamate and amend Criterion (e) and (f) as one single criterion (e) which will read ‘Children on the roll of Curriculum Linked Schools Harrison Primary School, Uplands Primary School, Wicor Primary School and Red Barn Community Primary School’. </w:t>
      </w:r>
    </w:p>
    <w:p w:rsidR="0024699F" w:rsidRPr="0058627B" w:rsidRDefault="0024699F" w:rsidP="00691730">
      <w:pPr>
        <w:spacing w:after="0" w:line="240" w:lineRule="auto"/>
        <w:ind w:left="360"/>
        <w:jc w:val="both"/>
        <w:rPr>
          <w:lang w:val="en-GB"/>
        </w:rPr>
      </w:pPr>
    </w:p>
    <w:p w:rsidR="00F91BED" w:rsidRDefault="00F91BED" w:rsidP="00691730">
      <w:pPr>
        <w:spacing w:after="0" w:line="240" w:lineRule="auto"/>
        <w:jc w:val="both"/>
        <w:rPr>
          <w:lang w:val="en-GB"/>
        </w:rPr>
      </w:pPr>
      <w:r>
        <w:rPr>
          <w:lang w:val="en-GB"/>
        </w:rPr>
        <w:t>There are no other proposed changes to the admission arrangements for 2020/2021</w:t>
      </w:r>
      <w:r w:rsidR="0024699F">
        <w:rPr>
          <w:lang w:val="en-GB"/>
        </w:rPr>
        <w:t>.</w:t>
      </w:r>
    </w:p>
    <w:p w:rsidR="0024699F" w:rsidRDefault="0024699F" w:rsidP="00691730">
      <w:pPr>
        <w:spacing w:after="0" w:line="240" w:lineRule="auto"/>
        <w:jc w:val="both"/>
        <w:rPr>
          <w:lang w:val="en-GB"/>
        </w:rPr>
      </w:pPr>
    </w:p>
    <w:p w:rsidR="009E0DD7" w:rsidRDefault="009E0DD7" w:rsidP="00691730">
      <w:pPr>
        <w:spacing w:after="0" w:line="240" w:lineRule="auto"/>
        <w:jc w:val="both"/>
        <w:textAlignment w:val="baseline"/>
        <w:rPr>
          <w:rFonts w:eastAsia="Times New Roman" w:cstheme="minorHAnsi"/>
        </w:rPr>
      </w:pPr>
      <w:r w:rsidRPr="009E0DD7">
        <w:rPr>
          <w:rFonts w:eastAsia="Times New Roman" w:cstheme="minorHAnsi"/>
        </w:rPr>
        <w:t xml:space="preserve">If you would like to express a view on these proposals, please send your comments to Mrs Georgina Flood, Clerk to the Governing Body by email: </w:t>
      </w:r>
      <w:hyperlink r:id="rId7" w:history="1">
        <w:r w:rsidRPr="009E0DD7">
          <w:rPr>
            <w:rFonts w:eastAsia="Times New Roman" w:cstheme="minorHAnsi"/>
            <w:u w:val="single"/>
          </w:rPr>
          <w:t>gflood@camshill.com</w:t>
        </w:r>
      </w:hyperlink>
      <w:r w:rsidRPr="009E0DD7">
        <w:rPr>
          <w:rFonts w:eastAsia="Times New Roman" w:cstheme="minorHAnsi"/>
        </w:rPr>
        <w:t xml:space="preserve"> or in writing to:</w:t>
      </w:r>
    </w:p>
    <w:p w:rsidR="00691730" w:rsidRDefault="00691730" w:rsidP="00691730">
      <w:pPr>
        <w:spacing w:after="0" w:line="240" w:lineRule="auto"/>
        <w:jc w:val="both"/>
        <w:textAlignment w:val="baseline"/>
        <w:rPr>
          <w:rFonts w:eastAsia="Times New Roman" w:cstheme="minorHAnsi"/>
        </w:rPr>
      </w:pPr>
    </w:p>
    <w:p w:rsidR="00691730" w:rsidRDefault="009E0DD7" w:rsidP="00691730">
      <w:pPr>
        <w:spacing w:after="0" w:line="240" w:lineRule="auto"/>
        <w:jc w:val="both"/>
        <w:textAlignment w:val="baseline"/>
        <w:rPr>
          <w:rFonts w:eastAsia="Times New Roman" w:cstheme="minorHAnsi"/>
        </w:rPr>
      </w:pPr>
      <w:r w:rsidRPr="009E0DD7">
        <w:rPr>
          <w:rFonts w:eastAsia="Times New Roman" w:cstheme="minorHAnsi"/>
        </w:rPr>
        <w:t>Admissions Consultation 2020</w:t>
      </w:r>
    </w:p>
    <w:p w:rsidR="00691730" w:rsidRDefault="009E0DD7" w:rsidP="00691730">
      <w:pPr>
        <w:spacing w:after="0" w:line="240" w:lineRule="auto"/>
        <w:jc w:val="both"/>
        <w:textAlignment w:val="baseline"/>
        <w:rPr>
          <w:rFonts w:eastAsia="Times New Roman" w:cstheme="minorHAnsi"/>
        </w:rPr>
      </w:pPr>
      <w:r w:rsidRPr="009E0DD7">
        <w:rPr>
          <w:rFonts w:eastAsia="Times New Roman" w:cstheme="minorHAnsi"/>
        </w:rPr>
        <w:t>c/o The Clerk to the Governing Body</w:t>
      </w:r>
    </w:p>
    <w:p w:rsidR="00691730" w:rsidRDefault="009E0DD7" w:rsidP="00691730">
      <w:pPr>
        <w:spacing w:after="0" w:line="240" w:lineRule="auto"/>
        <w:jc w:val="both"/>
        <w:textAlignment w:val="baseline"/>
        <w:rPr>
          <w:rFonts w:eastAsia="Times New Roman" w:cstheme="minorHAnsi"/>
        </w:rPr>
      </w:pPr>
      <w:r w:rsidRPr="009E0DD7">
        <w:rPr>
          <w:rFonts w:eastAsia="Times New Roman" w:cstheme="minorHAnsi"/>
        </w:rPr>
        <w:t>Cams Hill School</w:t>
      </w:r>
    </w:p>
    <w:p w:rsidR="00691730" w:rsidRDefault="009E0DD7" w:rsidP="00691730">
      <w:pPr>
        <w:spacing w:after="0" w:line="240" w:lineRule="auto"/>
        <w:jc w:val="both"/>
        <w:textAlignment w:val="baseline"/>
        <w:rPr>
          <w:rFonts w:eastAsia="Times New Roman" w:cstheme="minorHAnsi"/>
        </w:rPr>
      </w:pPr>
      <w:r w:rsidRPr="009E0DD7">
        <w:rPr>
          <w:rFonts w:eastAsia="Times New Roman" w:cstheme="minorHAnsi"/>
        </w:rPr>
        <w:t>Shearwater Avenue</w:t>
      </w:r>
    </w:p>
    <w:p w:rsidR="00691730" w:rsidRDefault="009E0DD7" w:rsidP="00691730">
      <w:pPr>
        <w:spacing w:after="0" w:line="240" w:lineRule="auto"/>
        <w:jc w:val="both"/>
        <w:textAlignment w:val="baseline"/>
        <w:rPr>
          <w:rFonts w:eastAsia="Times New Roman" w:cstheme="minorHAnsi"/>
        </w:rPr>
      </w:pPr>
      <w:r w:rsidRPr="009E0DD7">
        <w:rPr>
          <w:rFonts w:eastAsia="Times New Roman" w:cstheme="minorHAnsi"/>
        </w:rPr>
        <w:t>Fareham</w:t>
      </w:r>
    </w:p>
    <w:p w:rsidR="00691730" w:rsidRDefault="009E0DD7" w:rsidP="00691730">
      <w:pPr>
        <w:spacing w:after="0" w:line="240" w:lineRule="auto"/>
        <w:jc w:val="both"/>
        <w:textAlignment w:val="baseline"/>
        <w:rPr>
          <w:rFonts w:eastAsia="Times New Roman" w:cstheme="minorHAnsi"/>
        </w:rPr>
      </w:pPr>
      <w:r w:rsidRPr="009E0DD7">
        <w:rPr>
          <w:rFonts w:eastAsia="Times New Roman" w:cstheme="minorHAnsi"/>
        </w:rPr>
        <w:t>Hampsh</w:t>
      </w:r>
      <w:r w:rsidR="00691730">
        <w:rPr>
          <w:rFonts w:eastAsia="Times New Roman" w:cstheme="minorHAnsi"/>
        </w:rPr>
        <w:t>ire</w:t>
      </w:r>
    </w:p>
    <w:p w:rsidR="009E0DD7" w:rsidRDefault="009E0DD7" w:rsidP="00691730">
      <w:pPr>
        <w:spacing w:after="0" w:line="240" w:lineRule="auto"/>
        <w:jc w:val="both"/>
        <w:textAlignment w:val="baseline"/>
        <w:rPr>
          <w:rFonts w:eastAsia="Times New Roman" w:cstheme="minorHAnsi"/>
        </w:rPr>
      </w:pPr>
      <w:r w:rsidRPr="009E0DD7">
        <w:rPr>
          <w:rFonts w:eastAsia="Times New Roman" w:cstheme="minorHAnsi"/>
        </w:rPr>
        <w:t>PO16 8AH</w:t>
      </w:r>
    </w:p>
    <w:p w:rsidR="0024699F" w:rsidRDefault="0024699F" w:rsidP="00691730">
      <w:pPr>
        <w:spacing w:after="0" w:line="240" w:lineRule="auto"/>
        <w:jc w:val="both"/>
        <w:textAlignment w:val="baseline"/>
        <w:rPr>
          <w:rFonts w:eastAsia="Times New Roman" w:cstheme="minorHAnsi"/>
        </w:rPr>
      </w:pPr>
    </w:p>
    <w:p w:rsidR="009E0DD7" w:rsidRDefault="009E0DD7" w:rsidP="00691730">
      <w:pPr>
        <w:spacing w:after="0" w:line="240" w:lineRule="auto"/>
        <w:jc w:val="both"/>
        <w:textAlignment w:val="baseline"/>
        <w:rPr>
          <w:rFonts w:eastAsia="Times New Roman" w:cstheme="minorHAnsi"/>
        </w:rPr>
      </w:pPr>
      <w:r>
        <w:rPr>
          <w:rFonts w:eastAsia="Times New Roman" w:cstheme="minorHAnsi"/>
        </w:rPr>
        <w:t xml:space="preserve">The consultation period is now open and will run until 12 noon on </w:t>
      </w:r>
      <w:r w:rsidR="00691730">
        <w:rPr>
          <w:rFonts w:eastAsia="Times New Roman" w:cstheme="minorHAnsi"/>
        </w:rPr>
        <w:t>Friday 21 December 2018.</w:t>
      </w:r>
    </w:p>
    <w:p w:rsidR="0024699F" w:rsidRPr="009E0DD7" w:rsidRDefault="0024699F" w:rsidP="00691730">
      <w:pPr>
        <w:spacing w:after="0" w:line="240" w:lineRule="auto"/>
        <w:jc w:val="both"/>
        <w:textAlignment w:val="baseline"/>
        <w:rPr>
          <w:rFonts w:eastAsia="Times New Roman" w:cstheme="minorHAnsi"/>
        </w:rPr>
      </w:pPr>
    </w:p>
    <w:p w:rsidR="009E0DD7" w:rsidRPr="009E0DD7" w:rsidRDefault="009E0DD7" w:rsidP="00691730">
      <w:pPr>
        <w:spacing w:after="0" w:line="240" w:lineRule="auto"/>
        <w:jc w:val="both"/>
        <w:textAlignment w:val="baseline"/>
        <w:rPr>
          <w:rFonts w:eastAsia="Times New Roman" w:cstheme="minorHAnsi"/>
        </w:rPr>
      </w:pPr>
      <w:r w:rsidRPr="009E0DD7">
        <w:rPr>
          <w:rFonts w:eastAsia="Times New Roman" w:cstheme="minorHAnsi"/>
        </w:rPr>
        <w:t xml:space="preserve">All comments received during the consultation period will be considered by the Governing Body before the arrangements for 2020-2021 are </w:t>
      </w:r>
      <w:proofErr w:type="spellStart"/>
      <w:r w:rsidRPr="009E0DD7">
        <w:rPr>
          <w:rFonts w:eastAsia="Times New Roman" w:cstheme="minorHAnsi"/>
        </w:rPr>
        <w:t>finalised</w:t>
      </w:r>
      <w:proofErr w:type="spellEnd"/>
      <w:r w:rsidRPr="009E0DD7">
        <w:rPr>
          <w:rFonts w:eastAsia="Times New Roman" w:cstheme="minorHAnsi"/>
        </w:rPr>
        <w:t>.</w:t>
      </w:r>
    </w:p>
    <w:p w:rsidR="00F91BED" w:rsidRPr="009E0DD7" w:rsidRDefault="00F91BED" w:rsidP="00691730">
      <w:pPr>
        <w:spacing w:after="0" w:line="240" w:lineRule="auto"/>
        <w:jc w:val="both"/>
        <w:rPr>
          <w:lang w:val="en-GB"/>
        </w:rPr>
      </w:pPr>
    </w:p>
    <w:sectPr w:rsidR="00F91BED" w:rsidRPr="009E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84D"/>
    <w:multiLevelType w:val="singleLevel"/>
    <w:tmpl w:val="29F4C118"/>
    <w:lvl w:ilvl="0">
      <w:start w:val="1"/>
      <w:numFmt w:val="lowerLetter"/>
      <w:lvlText w:val="%1."/>
      <w:lvlJc w:val="left"/>
      <w:pPr>
        <w:tabs>
          <w:tab w:val="num" w:pos="360"/>
        </w:tabs>
        <w:ind w:left="360" w:hanging="360"/>
      </w:pPr>
    </w:lvl>
  </w:abstractNum>
  <w:abstractNum w:abstractNumId="1" w15:restartNumberingAfterBreak="0">
    <w:nsid w:val="293D3ECD"/>
    <w:multiLevelType w:val="hybridMultilevel"/>
    <w:tmpl w:val="DE0CEF1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61426E2B"/>
    <w:multiLevelType w:val="hybridMultilevel"/>
    <w:tmpl w:val="7F5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87A0D"/>
    <w:multiLevelType w:val="hybridMultilevel"/>
    <w:tmpl w:val="0D84DEF4"/>
    <w:lvl w:ilvl="0" w:tplc="0809001B">
      <w:start w:val="1"/>
      <w:numFmt w:val="lowerRoman"/>
      <w:lvlText w:val="%1."/>
      <w:lvlJc w:val="right"/>
      <w:pPr>
        <w:tabs>
          <w:tab w:val="num" w:pos="720"/>
        </w:tabs>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lvlOverride w:ilvl="0">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ED"/>
    <w:rsid w:val="00046D1E"/>
    <w:rsid w:val="0024699F"/>
    <w:rsid w:val="003768B2"/>
    <w:rsid w:val="00462317"/>
    <w:rsid w:val="0058627B"/>
    <w:rsid w:val="00623C70"/>
    <w:rsid w:val="00691730"/>
    <w:rsid w:val="009E0DD7"/>
    <w:rsid w:val="00B71EFC"/>
    <w:rsid w:val="00CA32A3"/>
    <w:rsid w:val="00E917E8"/>
    <w:rsid w:val="00EA54AE"/>
    <w:rsid w:val="00EF0DEF"/>
    <w:rsid w:val="00F9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1AC7"/>
  <w15:docId w15:val="{6DE55EEA-FDA2-4E81-96FF-69226D1E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ED"/>
    <w:pPr>
      <w:ind w:left="720"/>
      <w:contextualSpacing/>
    </w:pPr>
  </w:style>
  <w:style w:type="paragraph" w:styleId="BalloonText">
    <w:name w:val="Balloon Text"/>
    <w:basedOn w:val="Normal"/>
    <w:link w:val="BalloonTextChar"/>
    <w:uiPriority w:val="99"/>
    <w:semiHidden/>
    <w:unhideWhenUsed/>
    <w:rsid w:val="00F91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ED"/>
    <w:rPr>
      <w:rFonts w:ascii="Segoe UI" w:hAnsi="Segoe UI" w:cs="Segoe UI"/>
      <w:sz w:val="18"/>
      <w:szCs w:val="18"/>
    </w:rPr>
  </w:style>
  <w:style w:type="character" w:styleId="Hyperlink">
    <w:name w:val="Hyperlink"/>
    <w:basedOn w:val="DefaultParagraphFont"/>
    <w:uiPriority w:val="99"/>
    <w:unhideWhenUsed/>
    <w:rsid w:val="009E0DD7"/>
    <w:rPr>
      <w:color w:val="0563C1" w:themeColor="hyperlink"/>
      <w:u w:val="single"/>
    </w:rPr>
  </w:style>
  <w:style w:type="character" w:customStyle="1" w:styleId="UnresolvedMention">
    <w:name w:val="Unresolved Mention"/>
    <w:basedOn w:val="DefaultParagraphFont"/>
    <w:uiPriority w:val="99"/>
    <w:semiHidden/>
    <w:unhideWhenUsed/>
    <w:rsid w:val="009E0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433">
      <w:bodyDiv w:val="1"/>
      <w:marLeft w:val="0"/>
      <w:marRight w:val="0"/>
      <w:marTop w:val="0"/>
      <w:marBottom w:val="0"/>
      <w:divBdr>
        <w:top w:val="none" w:sz="0" w:space="0" w:color="auto"/>
        <w:left w:val="none" w:sz="0" w:space="0" w:color="auto"/>
        <w:bottom w:val="none" w:sz="0" w:space="0" w:color="auto"/>
        <w:right w:val="none" w:sz="0" w:space="0" w:color="auto"/>
      </w:divBdr>
    </w:div>
    <w:div w:id="17074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flood@camshi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amshil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Matthews</dc:creator>
  <cp:keywords/>
  <dc:description/>
  <cp:lastModifiedBy>Lesley Graves</cp:lastModifiedBy>
  <cp:revision>8</cp:revision>
  <dcterms:created xsi:type="dcterms:W3CDTF">2018-11-05T10:57:00Z</dcterms:created>
  <dcterms:modified xsi:type="dcterms:W3CDTF">2018-11-08T12:06:00Z</dcterms:modified>
</cp:coreProperties>
</file>