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ED" w:rsidRPr="007F09E3" w:rsidRDefault="001F62ED" w:rsidP="001F62ED">
      <w:pPr>
        <w:pStyle w:val="Heading1"/>
        <w:shd w:val="clear" w:color="auto" w:fill="FFFFFF"/>
        <w:rPr>
          <w:rFonts w:ascii="Segoe UI" w:hAnsi="Segoe UI" w:cs="Segoe UI"/>
          <w:bCs w:val="0"/>
        </w:rPr>
      </w:pPr>
      <w:r w:rsidRPr="007F09E3">
        <w:rPr>
          <w:noProof/>
        </w:rPr>
        <w:drawing>
          <wp:anchor distT="0" distB="0" distL="114300" distR="114300" simplePos="0" relativeHeight="251659264" behindDoc="0" locked="0" layoutInCell="1" allowOverlap="1" wp14:anchorId="3EB9F105" wp14:editId="7E600FE0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346200" cy="1889125"/>
            <wp:effectExtent l="0" t="0" r="6350" b="0"/>
            <wp:wrapThrough wrapText="bothSides">
              <wp:wrapPolygon edited="0">
                <wp:start x="0" y="0"/>
                <wp:lineTo x="0" y="21346"/>
                <wp:lineTo x="21396" y="21346"/>
                <wp:lineTo x="213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 INAE 1709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9E3">
        <w:rPr>
          <w:rFonts w:ascii="Segoe UI" w:hAnsi="Segoe UI" w:cs="Segoe UI"/>
          <w:bCs w:val="0"/>
        </w:rPr>
        <w:t>Eating for exam success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A4A4A"/>
        </w:rPr>
      </w:pPr>
      <w:r>
        <w:rPr>
          <w:rFonts w:ascii="Segoe UI" w:hAnsi="Segoe UI" w:cs="Segoe UI"/>
          <w:color w:val="4A4A4A"/>
        </w:rPr>
        <w:t xml:space="preserve">Discover what you should eat – and what you should avoid – to help you perform your best during revision and exams. </w:t>
      </w:r>
    </w:p>
    <w:p w:rsidR="001F62ED" w:rsidRDefault="001F62ED" w:rsidP="001F62ED">
      <w:pPr>
        <w:pStyle w:val="Heading2"/>
        <w:shd w:val="clear" w:color="auto" w:fill="FFFFFF"/>
        <w:spacing w:before="0" w:line="300" w:lineRule="atLeast"/>
        <w:rPr>
          <w:rFonts w:ascii="Segoe UI" w:hAnsi="Segoe UI" w:cs="Segoe UI"/>
          <w:color w:val="004682"/>
        </w:rPr>
      </w:pPr>
      <w:r>
        <w:rPr>
          <w:rFonts w:ascii="Segoe UI" w:hAnsi="Segoe UI" w:cs="Segoe UI"/>
          <w:b/>
          <w:bCs/>
          <w:color w:val="004682"/>
        </w:rPr>
        <w:t xml:space="preserve">What to eat during </w:t>
      </w:r>
      <w:proofErr w:type="gramStart"/>
      <w:r>
        <w:rPr>
          <w:rFonts w:ascii="Segoe UI" w:hAnsi="Segoe UI" w:cs="Segoe UI"/>
          <w:b/>
          <w:bCs/>
          <w:color w:val="004682"/>
        </w:rPr>
        <w:t>exams</w:t>
      </w:r>
      <w:proofErr w:type="gramEnd"/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A4A4A"/>
        </w:rPr>
      </w:pPr>
      <w:r>
        <w:rPr>
          <w:rFonts w:ascii="Segoe UI" w:hAnsi="Segoe UI" w:cs="Segoe UI"/>
          <w:color w:val="4A4A4A"/>
        </w:rPr>
        <w:t>The following top healthy eating tips are from the University of Surrey’s Department of Nutritional Sciences designed to help you stay on top of your game during exam season.</w:t>
      </w:r>
    </w:p>
    <w:p w:rsidR="001F62ED" w:rsidRDefault="001F62ED" w:rsidP="001F62ED">
      <w:pPr>
        <w:pStyle w:val="Heading3"/>
        <w:shd w:val="clear" w:color="auto" w:fill="FFFFFF"/>
        <w:spacing w:before="0"/>
        <w:rPr>
          <w:rFonts w:ascii="Segoe UI" w:hAnsi="Segoe UI" w:cs="Segoe UI"/>
          <w:color w:val="004682"/>
        </w:rPr>
      </w:pPr>
      <w:r>
        <w:rPr>
          <w:rFonts w:ascii="Segoe UI" w:hAnsi="Segoe UI" w:cs="Segoe UI"/>
          <w:b/>
          <w:bCs/>
          <w:color w:val="004682"/>
        </w:rPr>
        <w:t>1. Eat proper meals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A4A4A"/>
        </w:rPr>
      </w:pPr>
      <w:r>
        <w:rPr>
          <w:rFonts w:ascii="Segoe UI" w:hAnsi="Segoe UI" w:cs="Segoe UI"/>
          <w:color w:val="4A4A4A"/>
        </w:rPr>
        <w:t>Meals with slow release carbohydrates will help fuel your revision. When at school during the day, make sure you have a good breakfast and lunch. In the evening, make sure you have a good lunch and dinner.</w:t>
      </w:r>
    </w:p>
    <w:p w:rsidR="001F62ED" w:rsidRDefault="001F62ED" w:rsidP="001F62ED">
      <w:pPr>
        <w:pStyle w:val="Heading3"/>
        <w:shd w:val="clear" w:color="auto" w:fill="FFFFFF"/>
        <w:spacing w:before="0"/>
        <w:rPr>
          <w:rFonts w:ascii="Segoe UI" w:hAnsi="Segoe UI" w:cs="Segoe UI"/>
          <w:color w:val="004682"/>
        </w:rPr>
      </w:pPr>
      <w:r>
        <w:rPr>
          <w:rFonts w:ascii="Segoe UI" w:hAnsi="Segoe UI" w:cs="Segoe UI"/>
          <w:b/>
          <w:bCs/>
          <w:color w:val="004682"/>
        </w:rPr>
        <w:t>2. Keep hydrated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A4A4A"/>
        </w:rPr>
      </w:pPr>
      <w:r>
        <w:rPr>
          <w:rFonts w:ascii="Segoe UI" w:hAnsi="Segoe UI" w:cs="Segoe UI"/>
          <w:color w:val="4A4A4A"/>
        </w:rPr>
        <w:t>Drink plenty of fluid. Go for plain water mainly, with the occasional diluted fruit juice or squash.</w:t>
      </w:r>
    </w:p>
    <w:p w:rsidR="001F62ED" w:rsidRDefault="001F62ED" w:rsidP="001F62ED">
      <w:pPr>
        <w:pStyle w:val="Heading3"/>
        <w:shd w:val="clear" w:color="auto" w:fill="FFFFFF"/>
        <w:spacing w:before="0"/>
        <w:rPr>
          <w:rFonts w:ascii="Segoe UI" w:hAnsi="Segoe UI" w:cs="Segoe UI"/>
          <w:color w:val="004682"/>
        </w:rPr>
      </w:pPr>
      <w:r>
        <w:rPr>
          <w:rFonts w:ascii="Segoe UI" w:hAnsi="Segoe UI" w:cs="Segoe UI"/>
          <w:b/>
          <w:bCs/>
          <w:color w:val="004682"/>
        </w:rPr>
        <w:t>3. Eat plenty of fruit and vegetables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A4A4A"/>
        </w:rPr>
      </w:pPr>
      <w:r>
        <w:rPr>
          <w:rFonts w:ascii="Segoe UI" w:hAnsi="Segoe UI" w:cs="Segoe UI"/>
          <w:color w:val="4A4A4A"/>
        </w:rPr>
        <w:t>Use fruit and veg as a healthy snack instead of crisps, chocolate or fizzy drinks. </w:t>
      </w:r>
    </w:p>
    <w:p w:rsidR="001F62ED" w:rsidRDefault="001F62ED" w:rsidP="001F62ED">
      <w:pPr>
        <w:pStyle w:val="Heading3"/>
        <w:shd w:val="clear" w:color="auto" w:fill="FFFFFF"/>
        <w:spacing w:before="0"/>
        <w:rPr>
          <w:rFonts w:ascii="Segoe UI" w:hAnsi="Segoe UI" w:cs="Segoe UI"/>
          <w:color w:val="004682"/>
        </w:rPr>
      </w:pPr>
      <w:r>
        <w:rPr>
          <w:rFonts w:ascii="Segoe UI" w:hAnsi="Segoe UI" w:cs="Segoe UI"/>
          <w:b/>
          <w:bCs/>
          <w:color w:val="004682"/>
        </w:rPr>
        <w:t>4. Watch your coffee intake 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A4A4A"/>
        </w:rPr>
      </w:pPr>
      <w:r>
        <w:rPr>
          <w:rFonts w:ascii="Segoe UI" w:hAnsi="Segoe UI" w:cs="Segoe UI"/>
          <w:color w:val="4A4A4A"/>
        </w:rPr>
        <w:t>Caffeine acts as a stimulant and may aid concentration in small doses (the equivalent of one to two cups) but overdoing the caffeine will dehydrate you, can cause palpitations and may disturb your sleep. </w:t>
      </w:r>
    </w:p>
    <w:p w:rsidR="001F62ED" w:rsidRDefault="001F62ED" w:rsidP="001F62ED">
      <w:pPr>
        <w:pStyle w:val="Heading3"/>
        <w:shd w:val="clear" w:color="auto" w:fill="FFFFFF"/>
        <w:spacing w:before="0"/>
        <w:rPr>
          <w:rFonts w:ascii="Segoe UI" w:hAnsi="Segoe UI" w:cs="Segoe UI"/>
          <w:color w:val="004682"/>
        </w:rPr>
      </w:pPr>
      <w:r>
        <w:rPr>
          <w:rFonts w:ascii="Segoe UI" w:hAnsi="Segoe UI" w:cs="Segoe UI"/>
          <w:b/>
          <w:bCs/>
          <w:color w:val="004682"/>
        </w:rPr>
        <w:t>5. Try to avoid energy drinks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A4A4A"/>
        </w:rPr>
      </w:pPr>
      <w:r>
        <w:rPr>
          <w:rFonts w:ascii="Segoe UI" w:hAnsi="Segoe UI" w:cs="Segoe UI"/>
          <w:color w:val="4A4A4A"/>
        </w:rPr>
        <w:t>High-sugar, high-caffeine drinks may appear to give you an instant buzz but are a poor substitute for proper food and fluid. </w:t>
      </w:r>
    </w:p>
    <w:p w:rsidR="001F62ED" w:rsidRDefault="001F62ED" w:rsidP="001F62ED">
      <w:pPr>
        <w:pStyle w:val="Heading3"/>
        <w:shd w:val="clear" w:color="auto" w:fill="FFFFFF"/>
        <w:spacing w:before="0"/>
        <w:rPr>
          <w:rFonts w:ascii="Segoe UI" w:hAnsi="Segoe UI" w:cs="Segoe UI"/>
          <w:color w:val="004682"/>
        </w:rPr>
      </w:pPr>
      <w:r>
        <w:rPr>
          <w:rFonts w:ascii="Segoe UI" w:hAnsi="Segoe UI" w:cs="Segoe UI"/>
          <w:b/>
          <w:bCs/>
          <w:color w:val="004682"/>
        </w:rPr>
        <w:t>6. Avoid too many ‘treats’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A4A4A"/>
        </w:rPr>
      </w:pPr>
      <w:r>
        <w:rPr>
          <w:rFonts w:ascii="Segoe UI" w:hAnsi="Segoe UI" w:cs="Segoe UI"/>
          <w:color w:val="4A4A4A"/>
        </w:rPr>
        <w:t>Don’t overindulge on fatty foods, sugary snacks (crisps and chocolate) or fizzy drinks. </w:t>
      </w:r>
    </w:p>
    <w:p w:rsidR="001F62ED" w:rsidRDefault="001F62ED" w:rsidP="001F62ED">
      <w:pPr>
        <w:pStyle w:val="Heading3"/>
        <w:shd w:val="clear" w:color="auto" w:fill="FFFFFF"/>
        <w:spacing w:before="0"/>
        <w:rPr>
          <w:rFonts w:ascii="Segoe UI" w:hAnsi="Segoe UI" w:cs="Segoe UI"/>
          <w:color w:val="004682"/>
        </w:rPr>
      </w:pPr>
      <w:r w:rsidRPr="006E29C4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64DF405" wp14:editId="3797302B">
            <wp:simplePos x="0" y="0"/>
            <wp:positionH relativeFrom="column">
              <wp:posOffset>4738811</wp:posOffset>
            </wp:positionH>
            <wp:positionV relativeFrom="paragraph">
              <wp:posOffset>5052</wp:posOffset>
            </wp:positionV>
            <wp:extent cx="1891665" cy="1259840"/>
            <wp:effectExtent l="0" t="0" r="0" b="0"/>
            <wp:wrapThrough wrapText="bothSides">
              <wp:wrapPolygon edited="0">
                <wp:start x="0" y="0"/>
                <wp:lineTo x="0" y="21230"/>
                <wp:lineTo x="21317" y="21230"/>
                <wp:lineTo x="21317" y="0"/>
                <wp:lineTo x="0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bCs/>
          <w:color w:val="004682"/>
        </w:rPr>
        <w:t>7. Don’t overdo the alcohol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A4A4A"/>
        </w:rPr>
      </w:pPr>
      <w:r>
        <w:rPr>
          <w:rFonts w:ascii="Segoe UI" w:hAnsi="Segoe UI" w:cs="Segoe UI"/>
          <w:color w:val="4A4A4A"/>
        </w:rPr>
        <w:t>You might feel more relaxed, but alcoholic drinks dehydrate you, disturb your sleep and can wreck your concentration the next day. </w:t>
      </w:r>
    </w:p>
    <w:p w:rsidR="001F62ED" w:rsidRPr="007907FA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color w:val="000099"/>
        </w:rPr>
      </w:pPr>
      <w:r w:rsidRPr="007907FA">
        <w:rPr>
          <w:rFonts w:ascii="Segoe UI" w:hAnsi="Segoe UI" w:cs="Segoe UI"/>
          <w:b/>
          <w:color w:val="000099"/>
        </w:rPr>
        <w:t xml:space="preserve">8. Pre- Exam Eating 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</w:rPr>
      </w:pPr>
      <w:r w:rsidRPr="007907FA">
        <w:rPr>
          <w:rFonts w:ascii="Segoe UI" w:hAnsi="Segoe UI" w:cs="Segoe UI"/>
        </w:rPr>
        <w:t xml:space="preserve">Try to have a light meal before your exam, enough to give you energy through the exam – hence a meal including wholegrain carbohydrate but not too much that you feel sleepy and lethargic. 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</w:rPr>
      </w:pPr>
      <w:r w:rsidRPr="007907FA">
        <w:rPr>
          <w:rFonts w:ascii="Segoe UI" w:hAnsi="Segoe UI" w:cs="Segoe UI"/>
        </w:rPr>
        <w:t xml:space="preserve">Ideas for Breakfast 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</w:rPr>
      </w:pPr>
      <w:r w:rsidRPr="007907FA">
        <w:rPr>
          <w:rFonts w:ascii="Segoe UI" w:hAnsi="Segoe UI" w:cs="Segoe UI"/>
        </w:rPr>
        <w:sym w:font="Symbol" w:char="F0B7"/>
      </w:r>
      <w:r w:rsidRPr="007907FA">
        <w:rPr>
          <w:rFonts w:ascii="Segoe UI" w:hAnsi="Segoe UI" w:cs="Segoe UI"/>
        </w:rPr>
        <w:t xml:space="preserve"> Porridge and dried or fresh fruit 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</w:rPr>
      </w:pPr>
      <w:r w:rsidRPr="007907FA">
        <w:rPr>
          <w:rFonts w:ascii="Segoe UI" w:hAnsi="Segoe UI" w:cs="Segoe UI"/>
        </w:rPr>
        <w:sym w:font="Symbol" w:char="F0B7"/>
      </w:r>
      <w:r w:rsidRPr="007907FA">
        <w:rPr>
          <w:rFonts w:ascii="Segoe UI" w:hAnsi="Segoe UI" w:cs="Segoe UI"/>
        </w:rPr>
        <w:t xml:space="preserve"> Weetabix, shredded wheat, muesli or similar wholegrain cereal and fresh or dried fruit 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</w:rPr>
      </w:pPr>
      <w:r w:rsidRPr="007907FA">
        <w:rPr>
          <w:rFonts w:ascii="Segoe UI" w:hAnsi="Segoe UI" w:cs="Segoe UI"/>
        </w:rPr>
        <w:lastRenderedPageBreak/>
        <w:sym w:font="Symbol" w:char="F0B7"/>
      </w:r>
      <w:r w:rsidRPr="007907FA">
        <w:rPr>
          <w:rFonts w:ascii="Segoe UI" w:hAnsi="Segoe UI" w:cs="Segoe UI"/>
        </w:rPr>
        <w:t xml:space="preserve"> Egg</w:t>
      </w:r>
      <w:r>
        <w:rPr>
          <w:rFonts w:ascii="Segoe UI" w:hAnsi="Segoe UI" w:cs="Segoe UI"/>
        </w:rPr>
        <w:t xml:space="preserve"> </w:t>
      </w:r>
      <w:r w:rsidRPr="007907FA">
        <w:rPr>
          <w:rFonts w:ascii="Segoe UI" w:hAnsi="Segoe UI" w:cs="Segoe UI"/>
        </w:rPr>
        <w:t xml:space="preserve">(boiled, poached, scrambled, fried) with wholemeal bread or toast </w:t>
      </w:r>
    </w:p>
    <w:p w:rsidR="001F62ED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</w:rPr>
      </w:pPr>
      <w:r w:rsidRPr="007907FA">
        <w:rPr>
          <w:rFonts w:ascii="Segoe UI" w:hAnsi="Segoe UI" w:cs="Segoe UI"/>
        </w:rPr>
        <w:sym w:font="Symbol" w:char="F0B7"/>
      </w:r>
      <w:r w:rsidRPr="007907FA">
        <w:rPr>
          <w:rFonts w:ascii="Segoe UI" w:hAnsi="Segoe UI" w:cs="Segoe UI"/>
        </w:rPr>
        <w:t xml:space="preserve"> Yogurt with seeds, nuts and fruit </w:t>
      </w:r>
    </w:p>
    <w:p w:rsidR="001F62ED" w:rsidRPr="00DB7F98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</w:rPr>
      </w:pPr>
      <w:r w:rsidRPr="007907FA">
        <w:rPr>
          <w:rFonts w:ascii="Segoe UI" w:hAnsi="Segoe UI" w:cs="Segoe UI"/>
        </w:rPr>
        <w:sym w:font="Symbol" w:char="F0B7"/>
      </w:r>
      <w:r w:rsidRPr="007907FA">
        <w:rPr>
          <w:rFonts w:ascii="Segoe UI" w:hAnsi="Segoe UI" w:cs="Segoe UI"/>
        </w:rPr>
        <w:t xml:space="preserve"> Low sugar cereal bar and a glass of milk</w:t>
      </w:r>
    </w:p>
    <w:p w:rsidR="001F62ED" w:rsidRPr="00DB7F98" w:rsidRDefault="001F62ED" w:rsidP="001F62E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Some</w:t>
      </w:r>
      <w:r w:rsidRPr="00DB7F98">
        <w:rPr>
          <w:rFonts w:ascii="Segoe UI" w:hAnsi="Segoe UI" w:cs="Segoe UI"/>
          <w:b/>
        </w:rPr>
        <w:t xml:space="preserve"> Smoothie Recipe</w:t>
      </w:r>
      <w:r>
        <w:rPr>
          <w:rFonts w:ascii="Segoe UI" w:hAnsi="Segoe UI" w:cs="Segoe UI"/>
          <w:b/>
        </w:rPr>
        <w:t>s</w:t>
      </w:r>
      <w:r w:rsidRPr="00DB7F98">
        <w:rPr>
          <w:rFonts w:ascii="Segoe UI" w:hAnsi="Segoe UI" w:cs="Segoe UI"/>
          <w:b/>
        </w:rPr>
        <w:t xml:space="preserve"> to power you through the exam season</w:t>
      </w:r>
    </w:p>
    <w:p w:rsidR="006B3D3C" w:rsidRPr="001F62ED" w:rsidRDefault="001F62ED" w:rsidP="001F62ED">
      <w:r>
        <w:rPr>
          <w:noProof/>
        </w:rPr>
        <w:drawing>
          <wp:inline distT="0" distB="0" distL="0" distR="0" wp14:anchorId="01DA46C5" wp14:editId="2DD9AED6">
            <wp:extent cx="6645910" cy="3732530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74BCC8FD" wp14:editId="097779FD">
            <wp:extent cx="6645910" cy="368490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D3C" w:rsidRPr="001F62ED" w:rsidSect="001F62ED">
      <w:pgSz w:w="11906" w:h="16838"/>
      <w:pgMar w:top="720" w:right="720" w:bottom="720" w:left="720" w:header="708" w:footer="708" w:gutter="0"/>
      <w:pgBorders w:offsetFrom="page">
        <w:top w:val="single" w:sz="18" w:space="24" w:color="0000CC"/>
        <w:left w:val="single" w:sz="18" w:space="24" w:color="0000CC"/>
        <w:bottom w:val="single" w:sz="18" w:space="24" w:color="0000CC"/>
        <w:right w:val="single" w:sz="18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ED"/>
    <w:rsid w:val="001F62ED"/>
    <w:rsid w:val="006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CA597-230C-40AD-A8AD-B65430D6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6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2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2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2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F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Newman</dc:creator>
  <cp:keywords/>
  <dc:description/>
  <cp:lastModifiedBy>Pippa Newman</cp:lastModifiedBy>
  <cp:revision>1</cp:revision>
  <dcterms:created xsi:type="dcterms:W3CDTF">2018-04-20T11:22:00Z</dcterms:created>
  <dcterms:modified xsi:type="dcterms:W3CDTF">2018-04-20T11:24:00Z</dcterms:modified>
</cp:coreProperties>
</file>